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243F60" w:themeColor="accent1" w:themeShade="7F"/>
  <w:body>
    <w:p w:rsidR="002B7873" w:rsidRPr="002B7873" w:rsidRDefault="002B7873" w:rsidP="002B7873">
      <w:pPr>
        <w:ind w:right="-90"/>
        <w:jc w:val="center"/>
        <w:rPr>
          <w:rFonts w:ascii="Times New Roman" w:hAnsi="Times New Roman" w:cs="Times New Roman"/>
          <w:b/>
          <w:sz w:val="28"/>
          <w:szCs w:val="28"/>
        </w:rPr>
      </w:pPr>
      <w:r w:rsidRPr="002B7873">
        <w:rPr>
          <w:rFonts w:ascii="Times New Roman" w:hAnsi="Times New Roman" w:cs="Times New Roman"/>
          <w:b/>
          <w:sz w:val="28"/>
          <w:szCs w:val="28"/>
        </w:rPr>
        <w:t>A STUDY ON REINFORCED EMBANKMENTS</w:t>
      </w:r>
    </w:p>
    <w:p w:rsidR="00A214FC" w:rsidRPr="00A214FC" w:rsidRDefault="00A214FC" w:rsidP="00A214FC">
      <w:pPr>
        <w:ind w:right="-90"/>
        <w:jc w:val="center"/>
        <w:rPr>
          <w:rFonts w:ascii="Times New Roman" w:hAnsi="Times New Roman" w:cs="Times New Roman"/>
          <w:b/>
          <w:sz w:val="24"/>
          <w:szCs w:val="24"/>
        </w:rPr>
      </w:pPr>
      <w:r>
        <w:rPr>
          <w:rFonts w:ascii="Times New Roman" w:hAnsi="Times New Roman" w:cs="Times New Roman"/>
          <w:b/>
          <w:sz w:val="24"/>
          <w:szCs w:val="24"/>
        </w:rPr>
        <w:t xml:space="preserve">**Shakeel, M.D.  </w:t>
      </w:r>
      <w:r w:rsidRPr="00A214FC">
        <w:rPr>
          <w:rFonts w:ascii="Times New Roman" w:hAnsi="Times New Roman" w:cs="Times New Roman"/>
          <w:b/>
          <w:sz w:val="24"/>
          <w:szCs w:val="24"/>
        </w:rPr>
        <w:t>*Nitesh, G.</w:t>
      </w:r>
    </w:p>
    <w:p w:rsidR="00A214FC" w:rsidRDefault="00A214FC" w:rsidP="00A214FC">
      <w:pPr>
        <w:ind w:right="-90"/>
        <w:jc w:val="center"/>
        <w:rPr>
          <w:rFonts w:ascii="Times New Roman" w:hAnsi="Times New Roman" w:cs="Times New Roman"/>
          <w:b/>
          <w:sz w:val="24"/>
          <w:szCs w:val="24"/>
        </w:rPr>
      </w:pPr>
      <w:r>
        <w:rPr>
          <w:rFonts w:ascii="Times New Roman" w:hAnsi="Times New Roman" w:cs="Times New Roman"/>
          <w:b/>
          <w:sz w:val="24"/>
          <w:szCs w:val="24"/>
        </w:rPr>
        <w:t xml:space="preserve">Assistant </w:t>
      </w:r>
      <w:r w:rsidRPr="00A214FC">
        <w:rPr>
          <w:rFonts w:ascii="Times New Roman" w:hAnsi="Times New Roman" w:cs="Times New Roman"/>
          <w:b/>
          <w:sz w:val="24"/>
          <w:szCs w:val="24"/>
        </w:rPr>
        <w:t>Professor</w:t>
      </w:r>
    </w:p>
    <w:p w:rsidR="00A214FC" w:rsidRPr="00A214FC" w:rsidRDefault="00A214FC" w:rsidP="00A214FC">
      <w:pPr>
        <w:ind w:right="-90"/>
        <w:jc w:val="center"/>
        <w:rPr>
          <w:rFonts w:ascii="Times New Roman" w:hAnsi="Times New Roman" w:cs="Times New Roman"/>
          <w:b/>
          <w:sz w:val="24"/>
          <w:szCs w:val="24"/>
        </w:rPr>
      </w:pPr>
      <w:r>
        <w:rPr>
          <w:rFonts w:ascii="Times New Roman" w:hAnsi="Times New Roman" w:cs="Times New Roman"/>
          <w:b/>
          <w:sz w:val="24"/>
          <w:szCs w:val="24"/>
        </w:rPr>
        <w:t>** KITS Engineering college * MREC Engineering college</w:t>
      </w:r>
    </w:p>
    <w:p w:rsidR="002B7873" w:rsidRDefault="00A214FC" w:rsidP="00A214FC">
      <w:pPr>
        <w:ind w:right="-90"/>
        <w:jc w:val="center"/>
        <w:rPr>
          <w:rFonts w:ascii="Times New Roman" w:hAnsi="Times New Roman" w:cs="Times New Roman"/>
          <w:b/>
          <w:sz w:val="24"/>
          <w:szCs w:val="24"/>
        </w:rPr>
      </w:pPr>
      <w:r w:rsidRPr="00A214FC">
        <w:rPr>
          <w:rFonts w:ascii="Times New Roman" w:hAnsi="Times New Roman" w:cs="Times New Roman"/>
          <w:b/>
          <w:sz w:val="24"/>
          <w:szCs w:val="24"/>
        </w:rPr>
        <w:t xml:space="preserve">Emails: </w:t>
      </w:r>
      <w:r>
        <w:rPr>
          <w:rFonts w:ascii="Times New Roman" w:hAnsi="Times New Roman" w:cs="Times New Roman"/>
          <w:b/>
          <w:sz w:val="24"/>
          <w:szCs w:val="24"/>
        </w:rPr>
        <w:t>shakeelabid.civil29</w:t>
      </w:r>
      <w:r w:rsidRPr="00A214FC">
        <w:rPr>
          <w:rFonts w:ascii="Times New Roman" w:hAnsi="Times New Roman" w:cs="Times New Roman"/>
          <w:b/>
          <w:sz w:val="24"/>
          <w:szCs w:val="24"/>
        </w:rPr>
        <w:t>@</w:t>
      </w:r>
      <w:r>
        <w:rPr>
          <w:rFonts w:ascii="Times New Roman" w:hAnsi="Times New Roman" w:cs="Times New Roman"/>
          <w:b/>
          <w:sz w:val="24"/>
          <w:szCs w:val="24"/>
        </w:rPr>
        <w:t>gmail</w:t>
      </w:r>
      <w:r w:rsidRPr="00A214FC">
        <w:rPr>
          <w:rFonts w:ascii="Times New Roman" w:hAnsi="Times New Roman" w:cs="Times New Roman"/>
          <w:b/>
          <w:sz w:val="24"/>
          <w:szCs w:val="24"/>
        </w:rPr>
        <w:t>.com golinitesh@</w:t>
      </w:r>
      <w:r>
        <w:rPr>
          <w:rFonts w:ascii="Times New Roman" w:hAnsi="Times New Roman" w:cs="Times New Roman"/>
          <w:b/>
          <w:sz w:val="24"/>
          <w:szCs w:val="24"/>
        </w:rPr>
        <w:t>gmail.com</w:t>
      </w:r>
    </w:p>
    <w:p w:rsidR="003F407B" w:rsidRPr="007C1780" w:rsidRDefault="009E60DF" w:rsidP="009E60DF">
      <w:pPr>
        <w:ind w:right="-90"/>
        <w:jc w:val="both"/>
        <w:rPr>
          <w:rFonts w:ascii="Times New Roman" w:hAnsi="Times New Roman" w:cs="Times New Roman"/>
          <w:color w:val="FFFFFF" w:themeColor="background1"/>
          <w:sz w:val="24"/>
          <w:szCs w:val="24"/>
        </w:rPr>
      </w:pPr>
      <w:r w:rsidRPr="003F407B">
        <w:rPr>
          <w:rFonts w:ascii="Times New Roman" w:hAnsi="Times New Roman" w:cs="Times New Roman"/>
          <w:b/>
          <w:sz w:val="24"/>
          <w:szCs w:val="24"/>
        </w:rPr>
        <w:t>ABSTRACT</w:t>
      </w:r>
      <w:r w:rsidRPr="002B7873">
        <w:rPr>
          <w:rFonts w:ascii="Times New Roman" w:hAnsi="Times New Roman" w:cs="Times New Roman"/>
          <w:b/>
        </w:rPr>
        <w:t xml:space="preserve">: </w:t>
      </w:r>
      <w:r w:rsidRPr="007C1780">
        <w:rPr>
          <w:rFonts w:ascii="Times New Roman" w:hAnsi="Times New Roman" w:cs="Times New Roman"/>
          <w:color w:val="FFFFFF" w:themeColor="background1"/>
          <w:sz w:val="24"/>
          <w:szCs w:val="24"/>
        </w:rPr>
        <w:t>Soil can resist pressure and shear forces very well, but it is not able to tolerate tensile forces. Reinforced soil is composite material that contains components that can easily stand tensile forces. Nowadays reinforcing materials is widely used to overcome technical problems. Reinforced soil is used in stabilizing embankment (slope), fill dams, retaining walls, foundation and in-situ slope for increasing the shear resistance of soil layer in different earth structures.</w:t>
      </w:r>
      <w:r w:rsidRPr="007C1780">
        <w:rPr>
          <w:color w:val="FFFFFF" w:themeColor="background1"/>
          <w:sz w:val="24"/>
          <w:szCs w:val="24"/>
        </w:rPr>
        <w:t xml:space="preserve"> </w:t>
      </w:r>
      <w:r w:rsidRPr="007C1780">
        <w:rPr>
          <w:rFonts w:ascii="Times New Roman" w:hAnsi="Times New Roman" w:cs="Times New Roman"/>
          <w:color w:val="FFFFFF" w:themeColor="background1"/>
          <w:sz w:val="24"/>
          <w:szCs w:val="24"/>
        </w:rPr>
        <w:t>Slopes for all the embankments might not be same. Steep slopes are not stable and have more chance of failure. Failure of embankments can cause a great loss to life and property. This failure is due to many natural and manmade causes. One of the reasons is the stability of the slopes of the embankment. Stability may also depend on the shear strength of the soil.  Hence, such embankment slopes are to be stabilized against failure, which is done by placing a geotextile in it. A model embankment is constructed and tested with and without geotextile. Geotextiles due to its high tensile strength can be used to increase the load carrying capacity of the soil. The study of embankment slopes in presence and absence of geotextiles, both woven and non woven and its placing in different positions is carried out and their results are compared. The effective position for placing a geotextile, so that the embankment can carry maximum load is determined. Due to difference in properties between woven and non woven</w:t>
      </w:r>
      <w:r w:rsidR="003F407B" w:rsidRPr="007C1780">
        <w:rPr>
          <w:rFonts w:ascii="Times New Roman" w:hAnsi="Times New Roman" w:cs="Times New Roman"/>
          <w:color w:val="FFFFFF" w:themeColor="background1"/>
          <w:sz w:val="24"/>
          <w:szCs w:val="24"/>
        </w:rPr>
        <w:t xml:space="preserve"> geotextiles, a comparis</w:t>
      </w:r>
      <w:r w:rsidRPr="007C1780">
        <w:rPr>
          <w:rFonts w:ascii="Times New Roman" w:hAnsi="Times New Roman" w:cs="Times New Roman"/>
          <w:color w:val="FFFFFF" w:themeColor="background1"/>
          <w:sz w:val="24"/>
          <w:szCs w:val="24"/>
        </w:rPr>
        <w:t>on in the performance of woven and non woven geotextile is investigated and the best of both the geotextile for the reinforcement of embankment is seen. Embankment slope is subjected to erosion which should again be stabilized by using a geo</w:t>
      </w:r>
      <w:r w:rsidR="003F407B" w:rsidRPr="007C1780">
        <w:rPr>
          <w:rFonts w:ascii="Times New Roman" w:hAnsi="Times New Roman" w:cs="Times New Roman"/>
          <w:color w:val="FFFFFF" w:themeColor="background1"/>
          <w:sz w:val="24"/>
          <w:szCs w:val="24"/>
        </w:rPr>
        <w:t>textile. Based on this comparis</w:t>
      </w:r>
      <w:r w:rsidRPr="007C1780">
        <w:rPr>
          <w:rFonts w:ascii="Times New Roman" w:hAnsi="Times New Roman" w:cs="Times New Roman"/>
          <w:color w:val="FFFFFF" w:themeColor="background1"/>
          <w:sz w:val="24"/>
          <w:szCs w:val="24"/>
        </w:rPr>
        <w:t>on, which of the both geotextiles woven and non woven is suitable for the application of reinforcement and stabilization can be determined. Geotextile when placed on slope surface, the slope of the embankment is stabilized against erosion. Hence, this project gives a clear idea about the type of the geotextile to be used for both reinforcing and stabilizing an embankment and about effective position for placing a geotextile.</w:t>
      </w:r>
    </w:p>
    <w:p w:rsidR="003F407B" w:rsidRPr="007C1780" w:rsidRDefault="003F407B" w:rsidP="009E60DF">
      <w:pPr>
        <w:ind w:right="-90"/>
        <w:jc w:val="both"/>
        <w:rPr>
          <w:rFonts w:ascii="Times New Roman" w:hAnsi="Times New Roman" w:cs="Times New Roman"/>
          <w:color w:val="FFFFFF" w:themeColor="background1"/>
          <w:sz w:val="24"/>
          <w:szCs w:val="24"/>
        </w:rPr>
      </w:pPr>
    </w:p>
    <w:p w:rsidR="009E60DF" w:rsidRPr="007C1780" w:rsidRDefault="009E60DF" w:rsidP="003F407B">
      <w:pPr>
        <w:tabs>
          <w:tab w:val="left" w:pos="2385"/>
        </w:tabs>
        <w:ind w:right="-90"/>
        <w:jc w:val="both"/>
        <w:rPr>
          <w:rFonts w:ascii="Times New Roman" w:hAnsi="Times New Roman" w:cs="Times New Roman"/>
          <w:color w:val="FFFFFF" w:themeColor="background1"/>
        </w:rPr>
      </w:pPr>
      <w:r w:rsidRPr="007C1780">
        <w:rPr>
          <w:rFonts w:ascii="Times New Roman" w:hAnsi="Times New Roman" w:cs="Times New Roman"/>
          <w:b/>
          <w:color w:val="FFFFFF" w:themeColor="background1"/>
          <w:sz w:val="24"/>
          <w:szCs w:val="24"/>
        </w:rPr>
        <w:t>INTRODUCTION:</w:t>
      </w:r>
    </w:p>
    <w:p w:rsidR="009E60DF" w:rsidRPr="007C1780" w:rsidRDefault="009E60DF" w:rsidP="009E60DF">
      <w:pPr>
        <w:ind w:right="-90"/>
        <w:jc w:val="both"/>
        <w:rPr>
          <w:rFonts w:ascii="Times New Roman" w:hAnsi="Times New Roman" w:cs="Times New Roman"/>
          <w:color w:val="FFFFFF" w:themeColor="background1"/>
        </w:rPr>
        <w:sectPr w:rsidR="009E60DF" w:rsidRPr="007C1780" w:rsidSect="00DA11F0">
          <w:headerReference w:type="even" r:id="rId6"/>
          <w:headerReference w:type="default" r:id="rId7"/>
          <w:footerReference w:type="default" r:id="rId8"/>
          <w:headerReference w:type="first" r:id="rId9"/>
          <w:pgSz w:w="12240" w:h="15840"/>
          <w:pgMar w:top="1440" w:right="1440" w:bottom="1440" w:left="1440" w:header="720" w:footer="720" w:gutter="0"/>
          <w:cols w:space="720"/>
          <w:docGrid w:linePitch="360"/>
        </w:sectPr>
      </w:pPr>
    </w:p>
    <w:p w:rsidR="003F407B" w:rsidRPr="007C1780" w:rsidRDefault="009E60DF" w:rsidP="009E60DF">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lastRenderedPageBreak/>
        <w:t xml:space="preserve">Slope failure occurs when the downward movements or forces of material due to gravity and shear stresses exceeds the shear strength. Therefore, factors that tend to </w:t>
      </w:r>
      <w:r w:rsidRPr="007C1780">
        <w:rPr>
          <w:rFonts w:ascii="Times New Roman" w:hAnsi="Times New Roman" w:cs="Times New Roman"/>
          <w:color w:val="FFFFFF" w:themeColor="background1"/>
          <w:sz w:val="24"/>
          <w:szCs w:val="24"/>
        </w:rPr>
        <w:lastRenderedPageBreak/>
        <w:t>increase the shear stresses or decrease the shear strength increase the chances of failure of a slope. Different processes can lead to reduction in the shear strengths of rock mass.</w:t>
      </w:r>
    </w:p>
    <w:p w:rsidR="009E60DF" w:rsidRPr="007C1780" w:rsidRDefault="00241568" w:rsidP="009E60DF">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b/>
          <w:noProof/>
          <w:color w:val="FFFFFF" w:themeColor="background1"/>
          <w:sz w:val="24"/>
          <w:szCs w:val="24"/>
        </w:rPr>
        <w:lastRenderedPageBreak/>
        <w:t>EMBANKMENT WITHOUT</w:t>
      </w:r>
      <w:r w:rsidR="009E60DF" w:rsidRPr="007C1780">
        <w:rPr>
          <w:rFonts w:ascii="Times New Roman" w:hAnsi="Times New Roman" w:cs="Times New Roman"/>
          <w:b/>
          <w:noProof/>
          <w:color w:val="FFFFFF" w:themeColor="background1"/>
          <w:sz w:val="24"/>
          <w:szCs w:val="24"/>
        </w:rPr>
        <w:t xml:space="preserve"> GEOTEXTILE</w:t>
      </w:r>
      <w:r w:rsidR="009E60DF" w:rsidRPr="007C1780">
        <w:rPr>
          <w:rFonts w:ascii="Times New Roman" w:hAnsi="Times New Roman" w:cs="Times New Roman"/>
          <w:b/>
          <w:noProof/>
          <w:color w:val="FFFFFF" w:themeColor="background1"/>
        </w:rPr>
        <w:t>:</w:t>
      </w:r>
    </w:p>
    <w:p w:rsidR="009E60DF" w:rsidRPr="007C1780" w:rsidRDefault="009E60DF" w:rsidP="009E60DF">
      <w:pPr>
        <w:ind w:right="-90"/>
        <w:jc w:val="both"/>
        <w:rPr>
          <w:rFonts w:ascii="Times New Roman" w:hAnsi="Times New Roman" w:cs="Times New Roman"/>
          <w:b/>
          <w:noProof/>
          <w:color w:val="FFFFFF" w:themeColor="background1"/>
        </w:rPr>
      </w:pPr>
      <w:r w:rsidRPr="007C1780">
        <w:rPr>
          <w:rFonts w:ascii="Times New Roman" w:hAnsi="Times New Roman" w:cs="Times New Roman"/>
          <w:color w:val="FFFFFF" w:themeColor="background1"/>
          <w:sz w:val="24"/>
          <w:szCs w:val="24"/>
        </w:rPr>
        <w:t>Earth embankments have been used since the earliest times to divert water and also in transportation. They are the simple compacted structures that depend on their mass to resist sliding and overturning and are the most common type of dam found worldwide. Failure of embankment is one of the worst natural disasters. The causes and effects for embankment collapse are of bulk. As one of the main point, the earthquake can easily cause collapse of slopes and can cause landslides that can result serious damage to life and property. Reconstructing collapsed embankments can be very costly. From a purely economic point of view, it would be more beneficial to reinforce the embankment so that it does not fail, rather than to reconstruct. By development in technology of construction materials and construction practices, larger structures are made possible. The introduction of steel as reinforcement material permit the construction of longer span bridges and taller buildings and bigger structures, than were possible using other traditional construction elements. Unlike the structure field, materials of geotechnical engineering are soil and rock; it is difficult to think of similar developments in geotechnical construction and for earthen materials in our field. A polymeric material as reinforcement material is widely used in geotechnical field. Polymeric materials give tensile resistance and stability to soils which have low tensile strength</w:t>
      </w:r>
      <w:r w:rsidRPr="007C1780">
        <w:rPr>
          <w:rFonts w:ascii="Times New Roman" w:hAnsi="Times New Roman" w:cs="Times New Roman"/>
          <w:color w:val="FFFFFF" w:themeColor="background1"/>
        </w:rPr>
        <w:t>.</w:t>
      </w:r>
    </w:p>
    <w:p w:rsidR="009E60DF" w:rsidRPr="007C1780" w:rsidRDefault="009E60DF" w:rsidP="009E60DF">
      <w:pPr>
        <w:ind w:right="-90"/>
        <w:rPr>
          <w:rFonts w:ascii="Times New Roman" w:hAnsi="Times New Roman" w:cs="Times New Roman"/>
          <w:b/>
          <w:color w:val="FFFFFF" w:themeColor="background1"/>
          <w:sz w:val="24"/>
          <w:szCs w:val="24"/>
        </w:rPr>
      </w:pPr>
      <w:r w:rsidRPr="007C1780">
        <w:rPr>
          <w:rFonts w:ascii="Times New Roman" w:hAnsi="Times New Roman" w:cs="Times New Roman"/>
          <w:b/>
          <w:color w:val="FFFFFF" w:themeColor="background1"/>
          <w:sz w:val="24"/>
          <w:szCs w:val="24"/>
        </w:rPr>
        <w:t>CONSEQUENCE OF SLOPE FAILURE</w:t>
      </w:r>
    </w:p>
    <w:p w:rsidR="00A214FC" w:rsidRPr="007C1780" w:rsidRDefault="009E60DF" w:rsidP="009E60DF">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 xml:space="preserve">Slope failure consequence is the result of injury or loss due to the slope failure hazard </w:t>
      </w:r>
      <w:r w:rsidRPr="007C1780">
        <w:rPr>
          <w:rFonts w:ascii="Times New Roman" w:hAnsi="Times New Roman" w:cs="Times New Roman"/>
          <w:color w:val="FFFFFF" w:themeColor="background1"/>
          <w:sz w:val="24"/>
          <w:szCs w:val="24"/>
        </w:rPr>
        <w:lastRenderedPageBreak/>
        <w:t xml:space="preserve">such as effect on environment, social and economic loss. Usually, the consequences of a slope failure have to consider when and where the slope failure occurs in relation to the vulnerability of the elements. Mostly, Slope hazard will adversely affect the socioeconomic of the country. Anywhere there is a slope failure, it relates with human activity in which it result in damage to properties and loss of life. Slope failure will bring threat to the people, their homes and possession, industrial establishments, transportation and communications lifelines which involve highways, railways and communications cables. Mostly, slope failures can add to the greater economic losses and human casualties. In fact, Slope failures indirectly pose financial risk that will affect economy of the country. Additionally, slope failures will also affect the private and public properties, which include the direct and indirect losses. Direct costs refer to the costs for repair, replacement, rebuilding or maintenance resulting from the slope failures that cause destruction of the property and installations. All the other costs of slope failures are defined as indirect costs. Instantly, loss of human or domestic animal productivity due to the injury, death or psychological trauma and loss of industrial, agricultural, forest productivity and tourist revenues because of the interruption of transportation systems or damage to land or facilities. Indirect costs also include the loss of tax revenues on properties as a result of slope failures and the costs of measures to prevent or reduce potential hazard of slope. The hazard of slope risk can cause damage to land and structures including private property and corporate industrial facilities. Generally, </w:t>
      </w:r>
    </w:p>
    <w:p w:rsidR="00A214FC" w:rsidRPr="007C1780" w:rsidRDefault="00A214FC" w:rsidP="009E60DF">
      <w:pPr>
        <w:ind w:right="-90"/>
        <w:jc w:val="both"/>
        <w:rPr>
          <w:rFonts w:ascii="Times New Roman" w:hAnsi="Times New Roman" w:cs="Times New Roman"/>
          <w:color w:val="FFFFFF" w:themeColor="background1"/>
          <w:sz w:val="24"/>
          <w:szCs w:val="24"/>
        </w:rPr>
      </w:pPr>
    </w:p>
    <w:p w:rsidR="00A214FC" w:rsidRPr="007C1780" w:rsidRDefault="00A214FC" w:rsidP="009E60DF">
      <w:pPr>
        <w:ind w:right="-90"/>
        <w:jc w:val="both"/>
        <w:rPr>
          <w:rFonts w:ascii="Times New Roman" w:hAnsi="Times New Roman" w:cs="Times New Roman"/>
          <w:color w:val="FFFFFF" w:themeColor="background1"/>
          <w:sz w:val="24"/>
          <w:szCs w:val="24"/>
        </w:rPr>
      </w:pPr>
    </w:p>
    <w:p w:rsidR="009E60DF" w:rsidRPr="007C1780" w:rsidRDefault="009E60DF" w:rsidP="009E60DF">
      <w:pPr>
        <w:ind w:right="-90"/>
        <w:jc w:val="both"/>
        <w:rPr>
          <w:rFonts w:ascii="Times New Roman" w:hAnsi="Times New Roman" w:cs="Times New Roman"/>
          <w:noProof/>
          <w:color w:val="FFFFFF" w:themeColor="background1"/>
        </w:rPr>
      </w:pPr>
      <w:r w:rsidRPr="007C1780">
        <w:rPr>
          <w:rFonts w:ascii="Times New Roman" w:hAnsi="Times New Roman" w:cs="Times New Roman"/>
          <w:color w:val="FFFFFF" w:themeColor="background1"/>
          <w:sz w:val="24"/>
          <w:szCs w:val="24"/>
        </w:rPr>
        <w:t>a destructive slope failure can cause financial ruin for property owners as the slope failure insurance are not available. Moreover, the largest direct public costs resulting from slope failures are for the repairing or relocation or reconstruction of transportation facilities. Other than that, slope hazard can also impact the environment. Usually, slope failure had a great impact on topography. Landslides could cause changes to the land surface and much larger changes are produced that affect natural forests, submarine landscapes and grasslands, the quality of streams and other water bodies. Landslides can extremely impact fish habitats and trigger off many changes in aquatic habitat, which indirectly effect human life.</w:t>
      </w:r>
    </w:p>
    <w:p w:rsidR="009E60DF" w:rsidRPr="007C1780" w:rsidRDefault="00241568" w:rsidP="009E60DF">
      <w:pPr>
        <w:ind w:right="-90"/>
        <w:jc w:val="both"/>
        <w:rPr>
          <w:rFonts w:ascii="Times New Roman" w:hAnsi="Times New Roman" w:cs="Times New Roman"/>
          <w:b/>
          <w:bCs/>
          <w:noProof/>
          <w:color w:val="FFFFFF" w:themeColor="background1"/>
          <w:sz w:val="24"/>
          <w:szCs w:val="24"/>
        </w:rPr>
      </w:pPr>
      <w:r w:rsidRPr="007C1780">
        <w:rPr>
          <w:rFonts w:ascii="Times New Roman" w:hAnsi="Times New Roman" w:cs="Times New Roman"/>
          <w:b/>
          <w:bCs/>
          <w:noProof/>
          <w:color w:val="FFFFFF" w:themeColor="background1"/>
          <w:sz w:val="24"/>
          <w:szCs w:val="24"/>
        </w:rPr>
        <w:t>NEED TO REINFORCE EMBANKMENTS</w:t>
      </w:r>
    </w:p>
    <w:p w:rsidR="009E60DF" w:rsidRPr="007C1780" w:rsidRDefault="009E60DF" w:rsidP="009E60DF">
      <w:pPr>
        <w:ind w:right="-90"/>
        <w:jc w:val="both"/>
        <w:rPr>
          <w:rFonts w:ascii="Times New Roman" w:hAnsi="Times New Roman" w:cs="Times New Roman"/>
          <w:bCs/>
          <w:noProof/>
          <w:color w:val="FFFFFF" w:themeColor="background1"/>
          <w:sz w:val="24"/>
          <w:szCs w:val="24"/>
        </w:rPr>
      </w:pPr>
      <w:r w:rsidRPr="007C1780">
        <w:rPr>
          <w:rFonts w:ascii="Times New Roman" w:hAnsi="Times New Roman" w:cs="Times New Roman"/>
          <w:bCs/>
          <w:noProof/>
          <w:color w:val="FFFFFF" w:themeColor="background1"/>
          <w:sz w:val="24"/>
          <w:szCs w:val="24"/>
        </w:rPr>
        <w:t>In some cases, if a soil of good strength is used, there might not be a need of reinforcing the soil structure. But the embankment slope need to be necessarily reinforced to make the slope steep for economy. In these cases the reinforcement is to be provided for the slope surface, so that it doesn’t fail when heavy loads act upon the embankment. If the slope is made steep the place for the construction is reduced, and chance of extension of place for other purposes.</w:t>
      </w:r>
    </w:p>
    <w:p w:rsidR="00A214FC" w:rsidRPr="007C1780" w:rsidRDefault="00A214FC" w:rsidP="004D2656">
      <w:pPr>
        <w:ind w:right="-90"/>
        <w:rPr>
          <w:rFonts w:ascii="Times New Roman" w:hAnsi="Times New Roman" w:cs="Times New Roman"/>
          <w:b/>
          <w:noProof/>
          <w:color w:val="FFFFFF" w:themeColor="background1"/>
          <w:sz w:val="24"/>
          <w:szCs w:val="24"/>
        </w:rPr>
      </w:pPr>
    </w:p>
    <w:p w:rsidR="00A214FC" w:rsidRPr="007C1780" w:rsidRDefault="00A214FC" w:rsidP="004D2656">
      <w:pPr>
        <w:ind w:right="-90"/>
        <w:rPr>
          <w:rFonts w:ascii="Times New Roman" w:hAnsi="Times New Roman" w:cs="Times New Roman"/>
          <w:b/>
          <w:noProof/>
          <w:color w:val="FFFFFF" w:themeColor="background1"/>
          <w:sz w:val="24"/>
          <w:szCs w:val="24"/>
        </w:rPr>
      </w:pPr>
    </w:p>
    <w:p w:rsidR="00A214FC" w:rsidRPr="007C1780" w:rsidRDefault="00A214FC" w:rsidP="004D2656">
      <w:pPr>
        <w:ind w:right="-90"/>
        <w:rPr>
          <w:rFonts w:ascii="Times New Roman" w:hAnsi="Times New Roman" w:cs="Times New Roman"/>
          <w:b/>
          <w:noProof/>
          <w:color w:val="FFFFFF" w:themeColor="background1"/>
          <w:sz w:val="24"/>
          <w:szCs w:val="24"/>
        </w:rPr>
      </w:pPr>
    </w:p>
    <w:p w:rsidR="00A214FC" w:rsidRPr="007C1780" w:rsidRDefault="00A214FC" w:rsidP="004D2656">
      <w:pPr>
        <w:ind w:right="-90"/>
        <w:rPr>
          <w:rFonts w:ascii="Times New Roman" w:hAnsi="Times New Roman" w:cs="Times New Roman"/>
          <w:b/>
          <w:noProof/>
          <w:color w:val="FFFFFF" w:themeColor="background1"/>
          <w:sz w:val="24"/>
          <w:szCs w:val="24"/>
        </w:rPr>
      </w:pPr>
    </w:p>
    <w:p w:rsidR="00A214FC" w:rsidRPr="007C1780" w:rsidRDefault="00A214FC" w:rsidP="004D2656">
      <w:pPr>
        <w:ind w:right="-90"/>
        <w:rPr>
          <w:rFonts w:ascii="Times New Roman" w:hAnsi="Times New Roman" w:cs="Times New Roman"/>
          <w:b/>
          <w:noProof/>
          <w:color w:val="FFFFFF" w:themeColor="background1"/>
          <w:sz w:val="24"/>
          <w:szCs w:val="24"/>
        </w:rPr>
      </w:pPr>
    </w:p>
    <w:p w:rsidR="009E60DF" w:rsidRPr="007C1780" w:rsidRDefault="009E60DF" w:rsidP="004D2656">
      <w:pPr>
        <w:ind w:right="-90"/>
        <w:rPr>
          <w:rFonts w:ascii="Times New Roman" w:hAnsi="Times New Roman" w:cs="Times New Roman"/>
          <w:b/>
          <w:noProof/>
          <w:color w:val="FFFFFF" w:themeColor="background1"/>
          <w:sz w:val="24"/>
          <w:szCs w:val="24"/>
        </w:rPr>
      </w:pPr>
      <w:r w:rsidRPr="007C1780">
        <w:rPr>
          <w:rFonts w:ascii="Times New Roman" w:hAnsi="Times New Roman" w:cs="Times New Roman"/>
          <w:b/>
          <w:noProof/>
          <w:color w:val="FFFFFF" w:themeColor="background1"/>
          <w:sz w:val="24"/>
          <w:szCs w:val="24"/>
        </w:rPr>
        <w:t>DESIGN OF AN EMBANKMENT</w:t>
      </w:r>
    </w:p>
    <w:p w:rsidR="009E60DF" w:rsidRPr="007C1780" w:rsidRDefault="009E60DF" w:rsidP="009E60DF">
      <w:pPr>
        <w:ind w:right="-90"/>
        <w:jc w:val="center"/>
        <w:rPr>
          <w:rFonts w:ascii="Times New Roman" w:hAnsi="Times New Roman" w:cs="Times New Roman"/>
          <w:b/>
          <w:noProof/>
          <w:color w:val="FFFFFF" w:themeColor="background1"/>
        </w:rPr>
      </w:pPr>
      <w:r w:rsidRPr="007C1780">
        <w:rPr>
          <w:rFonts w:ascii="Times New Roman" w:hAnsi="Times New Roman" w:cs="Times New Roman"/>
          <w:b/>
          <w:noProof/>
          <w:color w:val="FFFFFF" w:themeColor="background1"/>
        </w:rPr>
        <w:drawing>
          <wp:inline distT="0" distB="0" distL="0" distR="0">
            <wp:extent cx="2736025" cy="1828800"/>
            <wp:effectExtent l="19050" t="0" r="7175" b="0"/>
            <wp:docPr id="7" name="Picture 1" descr="E:\project\PICS\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roject\PICS\Capture1.PNG"/>
                    <pic:cNvPicPr>
                      <a:picLocks noChangeAspect="1" noChangeArrowheads="1"/>
                    </pic:cNvPicPr>
                  </pic:nvPicPr>
                  <pic:blipFill>
                    <a:blip r:embed="rId10" cstate="print"/>
                    <a:srcRect/>
                    <a:stretch>
                      <a:fillRect/>
                    </a:stretch>
                  </pic:blipFill>
                  <pic:spPr bwMode="auto">
                    <a:xfrm>
                      <a:off x="0" y="0"/>
                      <a:ext cx="2750275" cy="1838325"/>
                    </a:xfrm>
                    <a:prstGeom prst="rect">
                      <a:avLst/>
                    </a:prstGeom>
                    <a:noFill/>
                    <a:ln w="9525">
                      <a:noFill/>
                      <a:miter lim="800000"/>
                      <a:headEnd/>
                      <a:tailEnd/>
                    </a:ln>
                  </pic:spPr>
                </pic:pic>
              </a:graphicData>
            </a:graphic>
          </wp:inline>
        </w:drawing>
      </w:r>
    </w:p>
    <w:p w:rsidR="009E60DF" w:rsidRPr="007C1780" w:rsidRDefault="009E60DF" w:rsidP="009E60DF">
      <w:pPr>
        <w:ind w:right="-90"/>
        <w:jc w:val="center"/>
        <w:rPr>
          <w:rFonts w:ascii="Times New Roman" w:hAnsi="Times New Roman" w:cs="Times New Roman"/>
          <w:noProof/>
          <w:color w:val="FFFFFF" w:themeColor="background1"/>
          <w:sz w:val="24"/>
          <w:szCs w:val="24"/>
        </w:rPr>
      </w:pPr>
      <w:r w:rsidRPr="007C1780">
        <w:rPr>
          <w:rFonts w:ascii="Times New Roman" w:hAnsi="Times New Roman" w:cs="Times New Roman"/>
          <w:noProof/>
          <w:color w:val="FFFFFF" w:themeColor="background1"/>
          <w:sz w:val="24"/>
          <w:szCs w:val="24"/>
        </w:rPr>
        <w:t xml:space="preserve">      Design of embankment of slope 1:1</w:t>
      </w:r>
    </w:p>
    <w:p w:rsidR="004D2656" w:rsidRPr="007C1780" w:rsidRDefault="004D2656" w:rsidP="009E60DF">
      <w:pPr>
        <w:ind w:right="-90"/>
        <w:jc w:val="both"/>
        <w:rPr>
          <w:rFonts w:ascii="Times New Roman" w:hAnsi="Times New Roman" w:cs="Times New Roman"/>
          <w:b/>
          <w:noProof/>
          <w:color w:val="FFFFFF" w:themeColor="background1"/>
          <w:sz w:val="24"/>
          <w:szCs w:val="24"/>
        </w:rPr>
      </w:pPr>
    </w:p>
    <w:p w:rsidR="004D2656" w:rsidRPr="007C1780" w:rsidRDefault="009E60DF" w:rsidP="009E60DF">
      <w:pPr>
        <w:ind w:right="-90"/>
        <w:jc w:val="both"/>
        <w:rPr>
          <w:rFonts w:ascii="Times New Roman" w:hAnsi="Times New Roman" w:cs="Times New Roman"/>
          <w:b/>
          <w:noProof/>
          <w:color w:val="FFFFFF" w:themeColor="background1"/>
        </w:rPr>
      </w:pPr>
      <w:r w:rsidRPr="007C1780">
        <w:rPr>
          <w:rFonts w:ascii="Times New Roman" w:hAnsi="Times New Roman" w:cs="Times New Roman"/>
          <w:b/>
          <w:noProof/>
          <w:color w:val="FFFFFF" w:themeColor="background1"/>
          <w:sz w:val="24"/>
          <w:szCs w:val="24"/>
        </w:rPr>
        <w:t>METHODOLOGY ADOPTED</w:t>
      </w:r>
      <w:r w:rsidRPr="007C1780">
        <w:rPr>
          <w:rFonts w:ascii="Times New Roman" w:hAnsi="Times New Roman" w:cs="Times New Roman"/>
          <w:b/>
          <w:noProof/>
          <w:color w:val="FFFFFF" w:themeColor="background1"/>
        </w:rPr>
        <w:t xml:space="preserve"> </w:t>
      </w:r>
    </w:p>
    <w:p w:rsidR="009E60DF" w:rsidRPr="007C1780" w:rsidRDefault="009E60DF" w:rsidP="004D2656">
      <w:pPr>
        <w:ind w:right="-90"/>
        <w:jc w:val="both"/>
        <w:rPr>
          <w:rFonts w:ascii="Times New Roman" w:hAnsi="Times New Roman" w:cs="Times New Roman"/>
          <w:b/>
          <w:noProof/>
          <w:color w:val="FFFFFF" w:themeColor="background1"/>
        </w:rPr>
      </w:pPr>
      <w:r w:rsidRPr="007C1780">
        <w:rPr>
          <w:rFonts w:ascii="Times New Roman" w:hAnsi="Times New Roman" w:cs="Times New Roman"/>
          <w:noProof/>
          <w:color w:val="FFFFFF" w:themeColor="background1"/>
        </w:rPr>
        <w:t xml:space="preserve">After determination of soil properties, a slope is fixed for the design of </w:t>
      </w:r>
      <w:r w:rsidR="004D2656" w:rsidRPr="007C1780">
        <w:rPr>
          <w:rFonts w:ascii="Times New Roman" w:hAnsi="Times New Roman" w:cs="Times New Roman"/>
          <w:b/>
          <w:noProof/>
          <w:color w:val="FFFFFF" w:themeColor="background1"/>
        </w:rPr>
        <w:t xml:space="preserve"> </w:t>
      </w:r>
      <w:r w:rsidRPr="007C1780">
        <w:rPr>
          <w:rFonts w:ascii="Times New Roman" w:hAnsi="Times New Roman" w:cs="Times New Roman"/>
          <w:noProof/>
          <w:color w:val="FFFFFF" w:themeColor="background1"/>
        </w:rPr>
        <w:t>Factor of safety can be determined by Taylor stability number , OR by using geostudio software.</w:t>
      </w:r>
    </w:p>
    <w:p w:rsidR="009E60DF" w:rsidRPr="007C1780" w:rsidRDefault="009E60DF" w:rsidP="004D2656">
      <w:pPr>
        <w:ind w:right="-90"/>
        <w:rPr>
          <w:rFonts w:ascii="Times New Roman" w:hAnsi="Times New Roman" w:cs="Times New Roman"/>
          <w:noProof/>
          <w:color w:val="FFFFFF" w:themeColor="background1"/>
        </w:rPr>
      </w:pPr>
      <w:r w:rsidRPr="007C1780">
        <w:rPr>
          <w:rFonts w:ascii="Times New Roman" w:hAnsi="Times New Roman" w:cs="Times New Roman"/>
          <w:noProof/>
          <w:color w:val="FFFFFF" w:themeColor="background1"/>
        </w:rPr>
        <w:t>Sn = C/</w:t>
      </w:r>
      <w:r w:rsidRPr="007C1780">
        <w:rPr>
          <w:rFonts w:ascii="Times New Roman" w:hAnsi="Times New Roman" w:cs="Times New Roman"/>
          <w:color w:val="FFFFFF" w:themeColor="background1"/>
        </w:rPr>
        <w:t xml:space="preserve"> γ</w:t>
      </w:r>
      <w:r w:rsidRPr="007C1780">
        <w:rPr>
          <w:rFonts w:ascii="Times New Roman" w:hAnsi="Times New Roman" w:cs="Times New Roman"/>
          <w:noProof/>
          <w:color w:val="FFFFFF" w:themeColor="background1"/>
        </w:rPr>
        <w:t xml:space="preserve"> H    =  0.15/2.06 x 0.3</w:t>
      </w:r>
      <w:r w:rsidR="004D2656" w:rsidRPr="007C1780">
        <w:rPr>
          <w:rFonts w:ascii="Times New Roman" w:hAnsi="Times New Roman" w:cs="Times New Roman"/>
          <w:noProof/>
          <w:color w:val="FFFFFF" w:themeColor="background1"/>
        </w:rPr>
        <w:t xml:space="preserve"> </w:t>
      </w:r>
      <w:r w:rsidRPr="007C1780">
        <w:rPr>
          <w:rFonts w:ascii="Times New Roman" w:hAnsi="Times New Roman" w:cs="Times New Roman"/>
          <w:noProof/>
          <w:color w:val="FFFFFF" w:themeColor="background1"/>
        </w:rPr>
        <w:t xml:space="preserve"> = 0.242.</w:t>
      </w:r>
    </w:p>
    <w:p w:rsidR="009E60DF" w:rsidRPr="007C1780" w:rsidRDefault="009E60DF" w:rsidP="004D2656">
      <w:pPr>
        <w:ind w:right="-90"/>
        <w:rPr>
          <w:rFonts w:ascii="Times New Roman" w:hAnsi="Times New Roman" w:cs="Times New Roman"/>
          <w:noProof/>
          <w:color w:val="FFFFFF" w:themeColor="background1"/>
        </w:rPr>
      </w:pPr>
      <w:r w:rsidRPr="007C1780">
        <w:rPr>
          <w:rFonts w:ascii="Times New Roman" w:hAnsi="Times New Roman" w:cs="Times New Roman"/>
          <w:noProof/>
          <w:color w:val="FFFFFF" w:themeColor="background1"/>
        </w:rPr>
        <w:t>Now factor of safety,</w:t>
      </w:r>
    </w:p>
    <w:p w:rsidR="004D2656" w:rsidRPr="007C1780" w:rsidRDefault="009E60DF" w:rsidP="004D2656">
      <w:pPr>
        <w:ind w:right="-90"/>
        <w:rPr>
          <w:rFonts w:ascii="Times New Roman" w:hAnsi="Times New Roman" w:cs="Times New Roman"/>
          <w:noProof/>
          <w:color w:val="FFFFFF" w:themeColor="background1"/>
        </w:rPr>
      </w:pPr>
      <w:r w:rsidRPr="007C1780">
        <w:rPr>
          <w:rFonts w:ascii="Times New Roman" w:hAnsi="Times New Roman" w:cs="Times New Roman"/>
          <w:noProof/>
          <w:color w:val="FFFFFF" w:themeColor="background1"/>
        </w:rPr>
        <w:t xml:space="preserve"> FS =  C/Sn x γ x H</w:t>
      </w:r>
      <w:r w:rsidR="004D2656" w:rsidRPr="007C1780">
        <w:rPr>
          <w:rFonts w:ascii="Times New Roman" w:hAnsi="Times New Roman" w:cs="Times New Roman"/>
          <w:noProof/>
          <w:color w:val="FFFFFF" w:themeColor="background1"/>
        </w:rPr>
        <w:t xml:space="preserve"> </w:t>
      </w:r>
      <w:r w:rsidRPr="007C1780">
        <w:rPr>
          <w:rFonts w:ascii="Times New Roman" w:hAnsi="Times New Roman" w:cs="Times New Roman"/>
          <w:noProof/>
          <w:color w:val="FFFFFF" w:themeColor="background1"/>
        </w:rPr>
        <w:t xml:space="preserve"> = 0.15/0.242 x 2.06 x 0.3                                       </w:t>
      </w:r>
      <w:r w:rsidR="004D2656" w:rsidRPr="007C1780">
        <w:rPr>
          <w:rFonts w:ascii="Times New Roman" w:hAnsi="Times New Roman" w:cs="Times New Roman"/>
          <w:noProof/>
          <w:color w:val="FFFFFF" w:themeColor="background1"/>
        </w:rPr>
        <w:t xml:space="preserve">   </w:t>
      </w:r>
      <w:r w:rsidRPr="007C1780">
        <w:rPr>
          <w:rFonts w:ascii="Times New Roman" w:hAnsi="Times New Roman" w:cs="Times New Roman"/>
          <w:noProof/>
          <w:color w:val="FFFFFF" w:themeColor="background1"/>
        </w:rPr>
        <w:t>= 1.01</w:t>
      </w:r>
      <w:r w:rsidR="004D2656" w:rsidRPr="007C1780">
        <w:rPr>
          <w:rFonts w:ascii="Times New Roman" w:hAnsi="Times New Roman" w:cs="Times New Roman"/>
          <w:noProof/>
          <w:color w:val="FFFFFF" w:themeColor="background1"/>
        </w:rPr>
        <w:t>;  (Hence safe)</w:t>
      </w:r>
    </w:p>
    <w:p w:rsidR="009E60DF" w:rsidRPr="007C1780" w:rsidRDefault="009E60DF" w:rsidP="009E60DF">
      <w:pPr>
        <w:ind w:right="-90"/>
        <w:rPr>
          <w:rFonts w:ascii="Times New Roman" w:hAnsi="Times New Roman" w:cs="Times New Roman"/>
          <w:b/>
          <w:color w:val="FFFFFF" w:themeColor="background1"/>
          <w:sz w:val="24"/>
          <w:szCs w:val="24"/>
        </w:rPr>
      </w:pPr>
      <w:r w:rsidRPr="007C1780">
        <w:rPr>
          <w:rFonts w:ascii="Times New Roman" w:hAnsi="Times New Roman" w:cs="Times New Roman"/>
          <w:b/>
          <w:color w:val="FFFFFF" w:themeColor="background1"/>
          <w:sz w:val="24"/>
          <w:szCs w:val="24"/>
        </w:rPr>
        <w:t>TESTS ON EMBANKMENT</w:t>
      </w:r>
    </w:p>
    <w:p w:rsidR="004D2656" w:rsidRPr="007C1780" w:rsidRDefault="009E60DF" w:rsidP="009E60DF">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A model embankment of slope 1:1 and of height 0.3m is constructed at the calculated optimum moisture content value on the base layer by compacting it layer by layer by maintaining the required slope (i.e. 1:1) in a rectangular tank of size 1m x 0.5m x 0.5m. The required amount of soil for the construction of an embankment is calculated by using the relation γ = m/v</w:t>
      </w:r>
    </w:p>
    <w:p w:rsidR="009E60DF" w:rsidRPr="007C1780" w:rsidRDefault="009E60DF" w:rsidP="009E60DF">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lastRenderedPageBreak/>
        <w:t>Therefore m = γ x v</w:t>
      </w:r>
    </w:p>
    <w:p w:rsidR="009E60DF" w:rsidRPr="007C1780" w:rsidRDefault="009E60DF" w:rsidP="009E60DF">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 xml:space="preserve">Where γ </w:t>
      </w:r>
      <w:r w:rsidRPr="007C1780">
        <w:rPr>
          <w:rFonts w:ascii="Times New Roman" w:hAnsi="Times New Roman" w:cs="Times New Roman"/>
          <w:color w:val="FFFFFF" w:themeColor="background1"/>
          <w:sz w:val="24"/>
          <w:szCs w:val="24"/>
          <w:vertAlign w:val="subscript"/>
        </w:rPr>
        <w:t>=</w:t>
      </w:r>
      <w:r w:rsidR="004D2656" w:rsidRPr="007C1780">
        <w:rPr>
          <w:rFonts w:ascii="Times New Roman" w:hAnsi="Times New Roman" w:cs="Times New Roman"/>
          <w:color w:val="FFFFFF" w:themeColor="background1"/>
          <w:sz w:val="24"/>
          <w:szCs w:val="24"/>
        </w:rPr>
        <w:t xml:space="preserve"> density; v- volume</w:t>
      </w:r>
    </w:p>
    <w:p w:rsidR="009E60DF" w:rsidRPr="007C1780" w:rsidRDefault="009E60DF" w:rsidP="004D2656">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 xml:space="preserve">After construction of an embankment, load is gradually applied on the embankment till it fails and the load at which embankment fails is noted. For the later tests geotextile is placed in different positions as listed below and load is applied till the failure of an embankment. </w:t>
      </w:r>
    </w:p>
    <w:p w:rsidR="009E60DF" w:rsidRPr="007C1780" w:rsidRDefault="009E60DF" w:rsidP="004D2656">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1) Test on embankment without geotextile.</w:t>
      </w:r>
    </w:p>
    <w:p w:rsidR="004D2656" w:rsidRPr="007C1780" w:rsidRDefault="009E60DF" w:rsidP="004D2656">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2) Test on embankment with geotextile placed at a distance of 2H/3 from the top.</w:t>
      </w:r>
    </w:p>
    <w:p w:rsidR="009E60DF" w:rsidRPr="007C1780" w:rsidRDefault="009E60DF" w:rsidP="004D2656">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3) Test on embankment with a geotextile placed at a distance of H/2 from top.</w:t>
      </w:r>
    </w:p>
    <w:p w:rsidR="009E60DF" w:rsidRPr="007C1780" w:rsidRDefault="009E60DF" w:rsidP="004D2656">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4) Test on embankment with a geotextile placed at a distance of H/3 from top.</w:t>
      </w:r>
    </w:p>
    <w:p w:rsidR="009E60DF" w:rsidRPr="007C1780" w:rsidRDefault="009E60DF" w:rsidP="004D2656">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In some cases embankment may fail even after providing a reinforcement i.e. geotextiles, because the strength of soil and geotextile is less than the load coming upon it. Hence, in this case geotextile with very high tensile strength is provided or two layers of geotextiles are provided as a double reinforcement in the soil. Now again, a question rises where the geotextiles are to be placed? Either one over the other, or to maintain some specified distances between each layer of the geotextiles. For this the layers of geotextiles are to be placed where the stress distribution is maximum. Hence the following tests are done to see the effective placement position of geotextile.</w:t>
      </w:r>
    </w:p>
    <w:p w:rsidR="009E60DF" w:rsidRPr="007C1780" w:rsidRDefault="009E60DF" w:rsidP="004D2656">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5) Test on embankment with geotextiles placed at H/3 and H/2 distances from the top.</w:t>
      </w:r>
    </w:p>
    <w:p w:rsidR="009E60DF" w:rsidRPr="007C1780" w:rsidRDefault="009E60DF" w:rsidP="004D2656">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lastRenderedPageBreak/>
        <w:t>6) Test on embankment with geotextiles placed at H/2 and 2H/3 distances from the top.</w:t>
      </w:r>
    </w:p>
    <w:p w:rsidR="004D2656" w:rsidRPr="007C1780" w:rsidRDefault="009E60DF" w:rsidP="00A214FC">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While placing a geotextile for each of the above cases, dimensions at the above cases are carefully noted and geotextile is cut according to that dimensions and positioned carefully.</w:t>
      </w:r>
    </w:p>
    <w:p w:rsidR="00D24B80" w:rsidRPr="007C1780" w:rsidRDefault="00D24B80" w:rsidP="00D24B80">
      <w:pPr>
        <w:tabs>
          <w:tab w:val="left" w:pos="315"/>
          <w:tab w:val="left" w:pos="420"/>
        </w:tabs>
        <w:ind w:right="-90"/>
        <w:rPr>
          <w:rFonts w:ascii="Times New Roman" w:hAnsi="Times New Roman" w:cs="Times New Roman"/>
          <w:b/>
          <w:color w:val="FFFFFF" w:themeColor="background1"/>
          <w:sz w:val="24"/>
          <w:szCs w:val="24"/>
        </w:rPr>
      </w:pPr>
      <w:r w:rsidRPr="007C1780">
        <w:rPr>
          <w:rFonts w:ascii="Times New Roman" w:hAnsi="Times New Roman" w:cs="Times New Roman"/>
          <w:b/>
          <w:color w:val="FFFFFF" w:themeColor="background1"/>
          <w:sz w:val="24"/>
          <w:szCs w:val="24"/>
        </w:rPr>
        <w:t>RESULTS OF TESTS DONE ON EMBANKMENTS</w:t>
      </w:r>
      <w:r w:rsidR="004D2656" w:rsidRPr="007C1780">
        <w:rPr>
          <w:rFonts w:ascii="Times New Roman" w:hAnsi="Times New Roman" w:cs="Times New Roman"/>
          <w:b/>
          <w:color w:val="FFFFFF" w:themeColor="background1"/>
          <w:sz w:val="24"/>
          <w:szCs w:val="24"/>
        </w:rPr>
        <w:t>:</w:t>
      </w:r>
    </w:p>
    <w:p w:rsidR="00D24B80" w:rsidRPr="007C1780" w:rsidRDefault="004D2656" w:rsidP="00D24B80">
      <w:pPr>
        <w:tabs>
          <w:tab w:val="left" w:pos="315"/>
          <w:tab w:val="left" w:pos="420"/>
        </w:tabs>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EMBANKMENT WITHOUT GEOTEXTILE:</w:t>
      </w:r>
    </w:p>
    <w:p w:rsidR="00D24B80" w:rsidRPr="007C1780" w:rsidRDefault="00D24B80" w:rsidP="00D24B80">
      <w:pPr>
        <w:tabs>
          <w:tab w:val="left" w:pos="315"/>
          <w:tab w:val="left" w:pos="420"/>
        </w:tabs>
        <w:ind w:right="-90"/>
        <w:jc w:val="right"/>
        <w:rPr>
          <w:rFonts w:ascii="Times New Roman" w:hAnsi="Times New Roman" w:cs="Times New Roman"/>
          <w:color w:val="FFFFFF" w:themeColor="background1"/>
        </w:rPr>
      </w:pPr>
      <w:r w:rsidRPr="007C1780">
        <w:rPr>
          <w:rFonts w:ascii="Times New Roman" w:hAnsi="Times New Roman" w:cs="Times New Roman"/>
          <w:noProof/>
          <w:color w:val="FFFFFF" w:themeColor="background1"/>
        </w:rPr>
        <w:drawing>
          <wp:inline distT="0" distB="0" distL="0" distR="0">
            <wp:extent cx="3581400" cy="1838325"/>
            <wp:effectExtent l="19050" t="0" r="0" b="0"/>
            <wp:docPr id="31" name="Picture 1" descr="E:\project\PICS\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roject\PICS\Capture1.PNG"/>
                    <pic:cNvPicPr>
                      <a:picLocks noChangeAspect="1" noChangeArrowheads="1"/>
                    </pic:cNvPicPr>
                  </pic:nvPicPr>
                  <pic:blipFill>
                    <a:blip r:embed="rId11" cstate="print"/>
                    <a:srcRect/>
                    <a:stretch>
                      <a:fillRect/>
                    </a:stretch>
                  </pic:blipFill>
                  <pic:spPr bwMode="auto">
                    <a:xfrm>
                      <a:off x="0" y="0"/>
                      <a:ext cx="3581400" cy="1838325"/>
                    </a:xfrm>
                    <a:prstGeom prst="rect">
                      <a:avLst/>
                    </a:prstGeom>
                    <a:noFill/>
                    <a:ln w="9525">
                      <a:noFill/>
                      <a:miter lim="800000"/>
                      <a:headEnd/>
                      <a:tailEnd/>
                    </a:ln>
                  </pic:spPr>
                </pic:pic>
              </a:graphicData>
            </a:graphic>
          </wp:inline>
        </w:drawing>
      </w:r>
    </w:p>
    <w:p w:rsidR="00D24B80" w:rsidRPr="007C1780" w:rsidRDefault="004D2656" w:rsidP="00D24B80">
      <w:pPr>
        <w:tabs>
          <w:tab w:val="left" w:pos="315"/>
          <w:tab w:val="left" w:pos="42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D</w:t>
      </w:r>
      <w:r w:rsidR="00D24B80" w:rsidRPr="007C1780">
        <w:rPr>
          <w:rFonts w:ascii="Times New Roman" w:hAnsi="Times New Roman" w:cs="Times New Roman"/>
          <w:color w:val="FFFFFF" w:themeColor="background1"/>
        </w:rPr>
        <w:t>esign of an embankment of slope 1:1</w:t>
      </w:r>
    </w:p>
    <w:p w:rsidR="00D24B80" w:rsidRPr="007C1780" w:rsidRDefault="00D24B80" w:rsidP="00D24B80">
      <w:pPr>
        <w:tabs>
          <w:tab w:val="left" w:pos="315"/>
          <w:tab w:val="left" w:pos="42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Maximum load = 980 kgs</w:t>
      </w:r>
      <w:r w:rsidR="004D2656" w:rsidRPr="007C1780">
        <w:rPr>
          <w:rFonts w:ascii="Times New Roman" w:hAnsi="Times New Roman" w:cs="Times New Roman"/>
          <w:color w:val="FFFFFF" w:themeColor="background1"/>
        </w:rPr>
        <w:t xml:space="preserve"> (or) 0.98 T</w:t>
      </w:r>
    </w:p>
    <w:p w:rsidR="00D24B80" w:rsidRPr="007C1780" w:rsidRDefault="00D24B80" w:rsidP="00D24B80">
      <w:pPr>
        <w:tabs>
          <w:tab w:val="left" w:pos="315"/>
          <w:tab w:val="left" w:pos="420"/>
        </w:tabs>
        <w:ind w:right="-90"/>
        <w:jc w:val="center"/>
        <w:rPr>
          <w:rFonts w:ascii="Times New Roman" w:hAnsi="Times New Roman" w:cs="Times New Roman"/>
          <w:color w:val="FFFFFF" w:themeColor="background1"/>
        </w:rPr>
      </w:pPr>
    </w:p>
    <w:p w:rsidR="00D24B80" w:rsidRPr="007C1780" w:rsidRDefault="00D24B80" w:rsidP="004D2656">
      <w:pPr>
        <w:tabs>
          <w:tab w:val="left" w:pos="315"/>
          <w:tab w:val="left" w:pos="42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 xml:space="preserve">GEOTEXTILE PLACED AT H/3 DISTANCE FROM THE TOP: </w:t>
      </w:r>
      <w:r w:rsidRPr="007C1780">
        <w:rPr>
          <w:rFonts w:ascii="Times New Roman" w:hAnsi="Times New Roman" w:cs="Times New Roman"/>
          <w:noProof/>
          <w:color w:val="FFFFFF" w:themeColor="background1"/>
        </w:rPr>
        <w:drawing>
          <wp:inline distT="0" distB="0" distL="0" distR="0">
            <wp:extent cx="3467595" cy="2073684"/>
            <wp:effectExtent l="19050" t="0" r="0" b="0"/>
            <wp:docPr id="32" name="Picture 2" descr="E:\project\PIC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roject\PICS\3.PNG"/>
                    <pic:cNvPicPr>
                      <a:picLocks noChangeAspect="1" noChangeArrowheads="1"/>
                    </pic:cNvPicPr>
                  </pic:nvPicPr>
                  <pic:blipFill>
                    <a:blip r:embed="rId12" cstate="print"/>
                    <a:srcRect/>
                    <a:stretch>
                      <a:fillRect/>
                    </a:stretch>
                  </pic:blipFill>
                  <pic:spPr bwMode="auto">
                    <a:xfrm>
                      <a:off x="0" y="0"/>
                      <a:ext cx="3472220" cy="2076450"/>
                    </a:xfrm>
                    <a:prstGeom prst="rect">
                      <a:avLst/>
                    </a:prstGeom>
                    <a:noFill/>
                    <a:ln w="9525">
                      <a:noFill/>
                      <a:miter lim="800000"/>
                      <a:headEnd/>
                      <a:tailEnd/>
                    </a:ln>
                  </pic:spPr>
                </pic:pic>
              </a:graphicData>
            </a:graphic>
          </wp:inline>
        </w:drawing>
      </w:r>
    </w:p>
    <w:p w:rsidR="00D24B80" w:rsidRPr="007C1780" w:rsidRDefault="00D24B80" w:rsidP="00D24B80">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lastRenderedPageBreak/>
        <w:t xml:space="preserve">      </w:t>
      </w:r>
      <w:r w:rsidR="00241568" w:rsidRPr="007C1780">
        <w:rPr>
          <w:rFonts w:ascii="Times New Roman" w:hAnsi="Times New Roman" w:cs="Times New Roman"/>
          <w:color w:val="FFFFFF" w:themeColor="background1"/>
        </w:rPr>
        <w:t>Design</w:t>
      </w:r>
      <w:r w:rsidRPr="007C1780">
        <w:rPr>
          <w:rFonts w:ascii="Times New Roman" w:hAnsi="Times New Roman" w:cs="Times New Roman"/>
          <w:color w:val="FFFFFF" w:themeColor="background1"/>
        </w:rPr>
        <w:t xml:space="preserve"> of an embankment with geotextile placed at H/3 distance</w:t>
      </w:r>
    </w:p>
    <w:p w:rsidR="00D24B80" w:rsidRPr="007C1780" w:rsidRDefault="00D24B80" w:rsidP="00D24B80">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Maximum load = 3920 kgs</w:t>
      </w:r>
      <w:r w:rsidR="004D2656" w:rsidRPr="007C1780">
        <w:rPr>
          <w:rFonts w:ascii="Times New Roman" w:hAnsi="Times New Roman" w:cs="Times New Roman"/>
          <w:color w:val="FFFFFF" w:themeColor="background1"/>
        </w:rPr>
        <w:t xml:space="preserve"> (or) 3.92 T</w:t>
      </w:r>
    </w:p>
    <w:p w:rsidR="00D24B80" w:rsidRPr="007C1780" w:rsidRDefault="00D24B80" w:rsidP="00D24B80">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PLACED AT H/2 DISTANCE FROM THE TOP:</w:t>
      </w:r>
    </w:p>
    <w:p w:rsidR="00D24B80" w:rsidRPr="007C1780" w:rsidRDefault="00D24B80" w:rsidP="004D2656">
      <w:pPr>
        <w:ind w:right="-90"/>
        <w:jc w:val="both"/>
        <w:rPr>
          <w:rFonts w:ascii="Times New Roman" w:hAnsi="Times New Roman" w:cs="Times New Roman"/>
          <w:color w:val="FFFFFF" w:themeColor="background1"/>
        </w:rPr>
      </w:pPr>
      <w:r w:rsidRPr="007C1780">
        <w:rPr>
          <w:rFonts w:ascii="Times New Roman" w:hAnsi="Times New Roman" w:cs="Times New Roman"/>
          <w:noProof/>
          <w:color w:val="FFFFFF" w:themeColor="background1"/>
        </w:rPr>
        <w:drawing>
          <wp:inline distT="0" distB="0" distL="0" distR="0">
            <wp:extent cx="2997282" cy="2220686"/>
            <wp:effectExtent l="19050" t="0" r="0" b="0"/>
            <wp:docPr id="33" name="Picture 3" descr="E:\project\PIC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project\PICS\4.PNG"/>
                    <pic:cNvPicPr>
                      <a:picLocks noChangeAspect="1" noChangeArrowheads="1"/>
                    </pic:cNvPicPr>
                  </pic:nvPicPr>
                  <pic:blipFill>
                    <a:blip r:embed="rId13" cstate="print"/>
                    <a:srcRect/>
                    <a:stretch>
                      <a:fillRect/>
                    </a:stretch>
                  </pic:blipFill>
                  <pic:spPr bwMode="auto">
                    <a:xfrm>
                      <a:off x="0" y="0"/>
                      <a:ext cx="3005087" cy="2226469"/>
                    </a:xfrm>
                    <a:prstGeom prst="rect">
                      <a:avLst/>
                    </a:prstGeom>
                    <a:noFill/>
                    <a:ln w="9525">
                      <a:noFill/>
                      <a:miter lim="800000"/>
                      <a:headEnd/>
                      <a:tailEnd/>
                    </a:ln>
                  </pic:spPr>
                </pic:pic>
              </a:graphicData>
            </a:graphic>
          </wp:inline>
        </w:drawing>
      </w:r>
      <w:r w:rsidR="00241568" w:rsidRPr="007C1780">
        <w:rPr>
          <w:rFonts w:ascii="Times New Roman" w:hAnsi="Times New Roman" w:cs="Times New Roman"/>
          <w:color w:val="FFFFFF" w:themeColor="background1"/>
        </w:rPr>
        <w:t>Design</w:t>
      </w:r>
      <w:r w:rsidRPr="007C1780">
        <w:rPr>
          <w:rFonts w:ascii="Times New Roman" w:hAnsi="Times New Roman" w:cs="Times New Roman"/>
          <w:color w:val="FFFFFF" w:themeColor="background1"/>
        </w:rPr>
        <w:t xml:space="preserve"> of embankment with geotextile placed at H/2 distance</w:t>
      </w:r>
    </w:p>
    <w:p w:rsidR="004D2656" w:rsidRPr="007C1780" w:rsidRDefault="00D24B80" w:rsidP="004D2656">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Maximum load = 1960 kgs</w:t>
      </w:r>
      <w:r w:rsidR="004D2656" w:rsidRPr="007C1780">
        <w:rPr>
          <w:rFonts w:ascii="Times New Roman" w:hAnsi="Times New Roman" w:cs="Times New Roman"/>
          <w:color w:val="FFFFFF" w:themeColor="background1"/>
        </w:rPr>
        <w:t xml:space="preserve"> (or) 1.96 Ton</w:t>
      </w:r>
    </w:p>
    <w:p w:rsidR="00D24B80" w:rsidRPr="007C1780" w:rsidRDefault="00D24B80" w:rsidP="004D2656">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PLACED AT 2H/3 DISTANCES FROM THE TOP:</w:t>
      </w:r>
    </w:p>
    <w:p w:rsidR="00D24B80" w:rsidRPr="007C1780" w:rsidRDefault="00D24B80" w:rsidP="004D2656">
      <w:pPr>
        <w:ind w:right="-90"/>
        <w:rPr>
          <w:rFonts w:ascii="Times New Roman" w:hAnsi="Times New Roman" w:cs="Times New Roman"/>
          <w:b/>
          <w:color w:val="FFFFFF" w:themeColor="background1"/>
        </w:rPr>
      </w:pPr>
      <w:r w:rsidRPr="007C1780">
        <w:rPr>
          <w:rFonts w:ascii="Times New Roman" w:hAnsi="Times New Roman" w:cs="Times New Roman"/>
          <w:b/>
          <w:noProof/>
          <w:color w:val="FFFFFF" w:themeColor="background1"/>
        </w:rPr>
        <w:drawing>
          <wp:inline distT="0" distB="0" distL="0" distR="0">
            <wp:extent cx="3757303" cy="2185059"/>
            <wp:effectExtent l="19050" t="0" r="0" b="0"/>
            <wp:docPr id="34" name="Picture 4" descr="E:\project\PIC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roject\PICS\5.PNG"/>
                    <pic:cNvPicPr>
                      <a:picLocks noChangeAspect="1" noChangeArrowheads="1"/>
                    </pic:cNvPicPr>
                  </pic:nvPicPr>
                  <pic:blipFill>
                    <a:blip r:embed="rId14" cstate="print"/>
                    <a:srcRect/>
                    <a:stretch>
                      <a:fillRect/>
                    </a:stretch>
                  </pic:blipFill>
                  <pic:spPr bwMode="auto">
                    <a:xfrm>
                      <a:off x="0" y="0"/>
                      <a:ext cx="3769706" cy="2192272"/>
                    </a:xfrm>
                    <a:prstGeom prst="rect">
                      <a:avLst/>
                    </a:prstGeom>
                    <a:noFill/>
                    <a:ln w="9525">
                      <a:noFill/>
                      <a:miter lim="800000"/>
                      <a:headEnd/>
                      <a:tailEnd/>
                    </a:ln>
                  </pic:spPr>
                </pic:pic>
              </a:graphicData>
            </a:graphic>
          </wp:inline>
        </w:drawing>
      </w:r>
      <w:r w:rsidR="004D2656" w:rsidRPr="007C1780">
        <w:rPr>
          <w:rFonts w:ascii="Times New Roman" w:hAnsi="Times New Roman" w:cs="Times New Roman"/>
          <w:color w:val="FFFFFF" w:themeColor="background1"/>
        </w:rPr>
        <w:t xml:space="preserve"> </w:t>
      </w:r>
      <w:r w:rsidR="00241568" w:rsidRPr="007C1780">
        <w:rPr>
          <w:rFonts w:ascii="Times New Roman" w:hAnsi="Times New Roman" w:cs="Times New Roman"/>
          <w:color w:val="FFFFFF" w:themeColor="background1"/>
        </w:rPr>
        <w:t>Design</w:t>
      </w:r>
      <w:r w:rsidR="004D2656" w:rsidRPr="007C1780">
        <w:rPr>
          <w:rFonts w:ascii="Times New Roman" w:hAnsi="Times New Roman" w:cs="Times New Roman"/>
          <w:color w:val="FFFFFF" w:themeColor="background1"/>
        </w:rPr>
        <w:t xml:space="preserve"> of an embankment with geotextile </w:t>
      </w:r>
      <w:r w:rsidRPr="007C1780">
        <w:rPr>
          <w:rFonts w:ascii="Times New Roman" w:hAnsi="Times New Roman" w:cs="Times New Roman"/>
          <w:color w:val="FFFFFF" w:themeColor="background1"/>
        </w:rPr>
        <w:t>placed at2H/3 distance</w:t>
      </w:r>
    </w:p>
    <w:p w:rsidR="00D24B80" w:rsidRPr="007C1780" w:rsidRDefault="00D24B80" w:rsidP="004D2656">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Maximum load = 1470 kgs</w:t>
      </w:r>
      <w:r w:rsidR="004D2656" w:rsidRPr="007C1780">
        <w:rPr>
          <w:rFonts w:ascii="Times New Roman" w:hAnsi="Times New Roman" w:cs="Times New Roman"/>
          <w:color w:val="FFFFFF" w:themeColor="background1"/>
        </w:rPr>
        <w:t xml:space="preserve"> (or) 1.47 T</w:t>
      </w:r>
    </w:p>
    <w:p w:rsidR="00D24B80" w:rsidRPr="007C1780" w:rsidRDefault="00D24B80" w:rsidP="00D24B80">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 xml:space="preserve">                         </w:t>
      </w:r>
    </w:p>
    <w:p w:rsidR="00D24B80" w:rsidRPr="007C1780" w:rsidRDefault="00D24B80" w:rsidP="00D24B80">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lastRenderedPageBreak/>
        <w:t xml:space="preserve"> GEOTEXTILES PLACED AT H/3 AND H/2 DISTANCES FROM THE TOP:</w:t>
      </w:r>
    </w:p>
    <w:p w:rsidR="00D24B80" w:rsidRPr="007C1780" w:rsidRDefault="00D24B80" w:rsidP="00DF042F">
      <w:pPr>
        <w:ind w:right="-90"/>
        <w:jc w:val="both"/>
        <w:rPr>
          <w:rFonts w:ascii="Times New Roman" w:hAnsi="Times New Roman" w:cs="Times New Roman"/>
          <w:color w:val="FFFFFF" w:themeColor="background1"/>
        </w:rPr>
      </w:pPr>
      <w:r w:rsidRPr="007C1780">
        <w:rPr>
          <w:rFonts w:ascii="Times New Roman" w:hAnsi="Times New Roman" w:cs="Times New Roman"/>
          <w:b/>
          <w:noProof/>
          <w:color w:val="FFFFFF" w:themeColor="background1"/>
        </w:rPr>
        <w:drawing>
          <wp:inline distT="0" distB="0" distL="0" distR="0">
            <wp:extent cx="3192813" cy="2220686"/>
            <wp:effectExtent l="19050" t="0" r="7587" b="0"/>
            <wp:docPr id="51" name="Picture 6" descr="E:\project\PIC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project\PICS\7.PNG"/>
                    <pic:cNvPicPr>
                      <a:picLocks noChangeAspect="1" noChangeArrowheads="1"/>
                    </pic:cNvPicPr>
                  </pic:nvPicPr>
                  <pic:blipFill>
                    <a:blip r:embed="rId15" cstate="print"/>
                    <a:srcRect/>
                    <a:stretch>
                      <a:fillRect/>
                    </a:stretch>
                  </pic:blipFill>
                  <pic:spPr bwMode="auto">
                    <a:xfrm>
                      <a:off x="0" y="0"/>
                      <a:ext cx="3200400" cy="2225963"/>
                    </a:xfrm>
                    <a:prstGeom prst="rect">
                      <a:avLst/>
                    </a:prstGeom>
                    <a:noFill/>
                    <a:ln w="9525">
                      <a:noFill/>
                      <a:miter lim="800000"/>
                      <a:headEnd/>
                      <a:tailEnd/>
                    </a:ln>
                  </pic:spPr>
                </pic:pic>
              </a:graphicData>
            </a:graphic>
          </wp:inline>
        </w:drawing>
      </w:r>
      <w:r w:rsidR="00241568" w:rsidRPr="007C1780">
        <w:rPr>
          <w:rFonts w:ascii="Times New Roman" w:hAnsi="Times New Roman" w:cs="Times New Roman"/>
          <w:color w:val="FFFFFF" w:themeColor="background1"/>
        </w:rPr>
        <w:t>Design</w:t>
      </w:r>
      <w:r w:rsidRPr="007C1780">
        <w:rPr>
          <w:rFonts w:ascii="Times New Roman" w:hAnsi="Times New Roman" w:cs="Times New Roman"/>
          <w:color w:val="FFFFFF" w:themeColor="background1"/>
        </w:rPr>
        <w:t xml:space="preserve"> of an embankment with geotextiles </w:t>
      </w:r>
      <w:r w:rsidR="00DF042F" w:rsidRPr="007C1780">
        <w:rPr>
          <w:rFonts w:ascii="Times New Roman" w:hAnsi="Times New Roman" w:cs="Times New Roman"/>
          <w:color w:val="FFFFFF" w:themeColor="background1"/>
        </w:rPr>
        <w:t xml:space="preserve">  </w:t>
      </w:r>
      <w:r w:rsidRPr="007C1780">
        <w:rPr>
          <w:rFonts w:ascii="Times New Roman" w:hAnsi="Times New Roman" w:cs="Times New Roman"/>
          <w:color w:val="FFFFFF" w:themeColor="background1"/>
        </w:rPr>
        <w:t>placed at H/3 and H/2 distances</w:t>
      </w:r>
    </w:p>
    <w:p w:rsidR="00D24B80" w:rsidRPr="007C1780" w:rsidRDefault="00E72FC6" w:rsidP="00DF042F">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Maximum load = 4900 kgs (or)</w:t>
      </w:r>
      <w:r w:rsidR="00D24B80" w:rsidRPr="007C1780">
        <w:rPr>
          <w:rFonts w:ascii="Times New Roman" w:hAnsi="Times New Roman" w:cs="Times New Roman"/>
          <w:color w:val="FFFFFF" w:themeColor="background1"/>
        </w:rPr>
        <w:t xml:space="preserve"> 4.9 Ton</w:t>
      </w:r>
    </w:p>
    <w:p w:rsidR="00A27544" w:rsidRPr="007C1780" w:rsidRDefault="00D24B80" w:rsidP="00D24B80">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GEOTEXTILES PLACED AT H/2 AND 2H/3 DISTANCES FROM THE TOP:</w:t>
      </w:r>
    </w:p>
    <w:p w:rsidR="00D24B80" w:rsidRPr="007C1780" w:rsidRDefault="00D24B80" w:rsidP="00DF042F">
      <w:pPr>
        <w:ind w:right="-90"/>
        <w:rPr>
          <w:rFonts w:ascii="Times New Roman" w:hAnsi="Times New Roman" w:cs="Times New Roman"/>
          <w:b/>
          <w:color w:val="FFFFFF" w:themeColor="background1"/>
        </w:rPr>
      </w:pPr>
      <w:r w:rsidRPr="007C1780">
        <w:rPr>
          <w:rFonts w:ascii="Times New Roman" w:hAnsi="Times New Roman" w:cs="Times New Roman"/>
          <w:b/>
          <w:noProof/>
          <w:color w:val="FFFFFF" w:themeColor="background1"/>
        </w:rPr>
        <w:drawing>
          <wp:inline distT="0" distB="0" distL="0" distR="0">
            <wp:extent cx="3507920" cy="2185060"/>
            <wp:effectExtent l="19050" t="0" r="0" b="0"/>
            <wp:docPr id="1" name="Picture 5" descr="E:\project\PIC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project\PICS\6.PNG"/>
                    <pic:cNvPicPr>
                      <a:picLocks noChangeAspect="1" noChangeArrowheads="1"/>
                    </pic:cNvPicPr>
                  </pic:nvPicPr>
                  <pic:blipFill>
                    <a:blip r:embed="rId16" cstate="print"/>
                    <a:srcRect/>
                    <a:stretch>
                      <a:fillRect/>
                    </a:stretch>
                  </pic:blipFill>
                  <pic:spPr bwMode="auto">
                    <a:xfrm>
                      <a:off x="0" y="0"/>
                      <a:ext cx="3526968" cy="2196925"/>
                    </a:xfrm>
                    <a:prstGeom prst="rect">
                      <a:avLst/>
                    </a:prstGeom>
                    <a:noFill/>
                    <a:ln w="9525">
                      <a:noFill/>
                      <a:miter lim="800000"/>
                      <a:headEnd/>
                      <a:tailEnd/>
                    </a:ln>
                  </pic:spPr>
                </pic:pic>
              </a:graphicData>
            </a:graphic>
          </wp:inline>
        </w:drawing>
      </w:r>
      <w:r w:rsidRPr="007C1780">
        <w:rPr>
          <w:rFonts w:ascii="Times New Roman" w:hAnsi="Times New Roman" w:cs="Times New Roman"/>
          <w:color w:val="FFFFFF" w:themeColor="background1"/>
        </w:rPr>
        <w:t xml:space="preserve">Design of an embankment with geotextiles placed at </w:t>
      </w:r>
      <w:r w:rsidR="00A27544" w:rsidRPr="007C1780">
        <w:rPr>
          <w:rFonts w:ascii="Times New Roman" w:hAnsi="Times New Roman" w:cs="Times New Roman"/>
          <w:color w:val="FFFFFF" w:themeColor="background1"/>
        </w:rPr>
        <w:t xml:space="preserve"> </w:t>
      </w:r>
      <w:r w:rsidRPr="007C1780">
        <w:rPr>
          <w:rFonts w:ascii="Times New Roman" w:hAnsi="Times New Roman" w:cs="Times New Roman"/>
          <w:color w:val="FFFFFF" w:themeColor="background1"/>
        </w:rPr>
        <w:t>H/2 and 2H/3 distances</w:t>
      </w:r>
    </w:p>
    <w:p w:rsidR="00A27544" w:rsidRPr="007C1780" w:rsidRDefault="00D24B80" w:rsidP="00A27544">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Maximum load = 2940 kgs</w:t>
      </w:r>
      <w:r w:rsidR="00A27544" w:rsidRPr="007C1780">
        <w:rPr>
          <w:rFonts w:ascii="Times New Roman" w:hAnsi="Times New Roman" w:cs="Times New Roman"/>
          <w:color w:val="FFFFFF" w:themeColor="background1"/>
        </w:rPr>
        <w:t xml:space="preserve"> (or) 2.94 Ton</w:t>
      </w:r>
    </w:p>
    <w:p w:rsidR="00D24B80" w:rsidRPr="007C1780" w:rsidRDefault="00D24B80" w:rsidP="00A27544">
      <w:pPr>
        <w:ind w:right="-90"/>
        <w:rPr>
          <w:rFonts w:ascii="Times New Roman" w:hAnsi="Times New Roman" w:cs="Times New Roman"/>
          <w:color w:val="FFFFFF" w:themeColor="background1"/>
        </w:rPr>
      </w:pPr>
    </w:p>
    <w:p w:rsidR="00D24B80" w:rsidRPr="007C1780" w:rsidRDefault="00D24B80" w:rsidP="00D24B80">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 xml:space="preserve">                        </w:t>
      </w:r>
    </w:p>
    <w:p w:rsidR="00A214FC" w:rsidRPr="007C1780" w:rsidRDefault="00A214FC" w:rsidP="00E767FE">
      <w:pPr>
        <w:ind w:right="-90"/>
        <w:jc w:val="both"/>
        <w:rPr>
          <w:rFonts w:ascii="Times New Roman" w:hAnsi="Times New Roman" w:cs="Times New Roman"/>
          <w:b/>
          <w:color w:val="FFFFFF" w:themeColor="background1"/>
        </w:rPr>
      </w:pPr>
    </w:p>
    <w:p w:rsidR="00D24B80" w:rsidRPr="007C1780" w:rsidRDefault="00D24B80" w:rsidP="00E767FE">
      <w:pPr>
        <w:ind w:right="-90"/>
        <w:jc w:val="both"/>
        <w:rPr>
          <w:rFonts w:ascii="Times New Roman" w:hAnsi="Times New Roman" w:cs="Times New Roman"/>
          <w:b/>
          <w:color w:val="FFFFFF" w:themeColor="background1"/>
        </w:rPr>
      </w:pPr>
      <w:r w:rsidRPr="007C1780">
        <w:rPr>
          <w:rFonts w:ascii="Times New Roman" w:hAnsi="Times New Roman" w:cs="Times New Roman"/>
          <w:b/>
          <w:color w:val="FFFFFF" w:themeColor="background1"/>
        </w:rPr>
        <w:lastRenderedPageBreak/>
        <w:t>COMPARISION BETWEEN ALL THE CASES FOR WOVEN GEOTEXTILE</w:t>
      </w:r>
    </w:p>
    <w:tbl>
      <w:tblPr>
        <w:tblStyle w:val="TableGrid"/>
        <w:tblpPr w:leftFromText="180" w:rightFromText="180" w:vertAnchor="text" w:horzAnchor="page" w:tblpX="1576" w:tblpY="99"/>
        <w:tblW w:w="4568" w:type="dxa"/>
        <w:tblLook w:val="04A0"/>
      </w:tblPr>
      <w:tblGrid>
        <w:gridCol w:w="761"/>
        <w:gridCol w:w="2608"/>
        <w:gridCol w:w="1199"/>
      </w:tblGrid>
      <w:tr w:rsidR="00E767FE" w:rsidRPr="007C1780" w:rsidTr="00E767FE">
        <w:trPr>
          <w:trHeight w:val="563"/>
        </w:trPr>
        <w:tc>
          <w:tcPr>
            <w:tcW w:w="761" w:type="dxa"/>
            <w:vAlign w:val="center"/>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S. no</w:t>
            </w:r>
          </w:p>
        </w:tc>
        <w:tc>
          <w:tcPr>
            <w:tcW w:w="2608" w:type="dxa"/>
            <w:vAlign w:val="center"/>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position</w:t>
            </w:r>
          </w:p>
        </w:tc>
        <w:tc>
          <w:tcPr>
            <w:tcW w:w="1199" w:type="dxa"/>
          </w:tcPr>
          <w:p w:rsidR="00E767FE" w:rsidRPr="007C1780" w:rsidRDefault="00E767FE" w:rsidP="00E767FE">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Maximum load (kgs)</w:t>
            </w:r>
          </w:p>
        </w:tc>
      </w:tr>
      <w:tr w:rsidR="00E767FE" w:rsidRPr="007C1780" w:rsidTr="00E767FE">
        <w:trPr>
          <w:trHeight w:val="429"/>
        </w:trPr>
        <w:tc>
          <w:tcPr>
            <w:tcW w:w="761"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1</w:t>
            </w:r>
          </w:p>
        </w:tc>
        <w:tc>
          <w:tcPr>
            <w:tcW w:w="2608" w:type="dxa"/>
          </w:tcPr>
          <w:p w:rsidR="00E767FE" w:rsidRPr="007C1780" w:rsidRDefault="00E767FE" w:rsidP="00E767FE">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Without geotextile</w:t>
            </w:r>
          </w:p>
        </w:tc>
        <w:tc>
          <w:tcPr>
            <w:tcW w:w="1199"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980</w:t>
            </w:r>
          </w:p>
        </w:tc>
      </w:tr>
      <w:tr w:rsidR="00E767FE" w:rsidRPr="007C1780" w:rsidTr="00E767FE">
        <w:trPr>
          <w:trHeight w:val="436"/>
        </w:trPr>
        <w:tc>
          <w:tcPr>
            <w:tcW w:w="761"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2</w:t>
            </w:r>
          </w:p>
        </w:tc>
        <w:tc>
          <w:tcPr>
            <w:tcW w:w="2608" w:type="dxa"/>
          </w:tcPr>
          <w:p w:rsidR="00E767FE" w:rsidRPr="007C1780" w:rsidRDefault="00E767FE" w:rsidP="00E767FE">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at H/3 distance from top</w:t>
            </w:r>
          </w:p>
        </w:tc>
        <w:tc>
          <w:tcPr>
            <w:tcW w:w="1199"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3950</w:t>
            </w:r>
          </w:p>
        </w:tc>
      </w:tr>
      <w:tr w:rsidR="00E767FE" w:rsidRPr="007C1780" w:rsidTr="00E767FE">
        <w:trPr>
          <w:trHeight w:val="455"/>
        </w:trPr>
        <w:tc>
          <w:tcPr>
            <w:tcW w:w="761"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3</w:t>
            </w:r>
          </w:p>
        </w:tc>
        <w:tc>
          <w:tcPr>
            <w:tcW w:w="2608" w:type="dxa"/>
          </w:tcPr>
          <w:p w:rsidR="00E767FE" w:rsidRPr="007C1780" w:rsidRDefault="00E767FE" w:rsidP="00E767FE">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at H/2 distance from top</w:t>
            </w:r>
          </w:p>
        </w:tc>
        <w:tc>
          <w:tcPr>
            <w:tcW w:w="1199"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1960</w:t>
            </w:r>
          </w:p>
        </w:tc>
      </w:tr>
      <w:tr w:rsidR="00E767FE" w:rsidRPr="007C1780" w:rsidTr="00E767FE">
        <w:trPr>
          <w:trHeight w:val="436"/>
        </w:trPr>
        <w:tc>
          <w:tcPr>
            <w:tcW w:w="761"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4</w:t>
            </w:r>
          </w:p>
        </w:tc>
        <w:tc>
          <w:tcPr>
            <w:tcW w:w="2608" w:type="dxa"/>
          </w:tcPr>
          <w:p w:rsidR="00E767FE" w:rsidRPr="007C1780" w:rsidRDefault="00E767FE" w:rsidP="00E767FE">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at 2H/3 distance from top</w:t>
            </w:r>
          </w:p>
        </w:tc>
        <w:tc>
          <w:tcPr>
            <w:tcW w:w="1199"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1470</w:t>
            </w:r>
          </w:p>
        </w:tc>
      </w:tr>
      <w:tr w:rsidR="00E767FE" w:rsidRPr="007C1780" w:rsidTr="00E767FE">
        <w:trPr>
          <w:trHeight w:val="455"/>
        </w:trPr>
        <w:tc>
          <w:tcPr>
            <w:tcW w:w="761"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5</w:t>
            </w:r>
          </w:p>
        </w:tc>
        <w:tc>
          <w:tcPr>
            <w:tcW w:w="2608" w:type="dxa"/>
          </w:tcPr>
          <w:p w:rsidR="00E767FE" w:rsidRPr="007C1780" w:rsidRDefault="00E767FE" w:rsidP="00E767FE">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at H/3 and H/2 distance from top</w:t>
            </w:r>
          </w:p>
        </w:tc>
        <w:tc>
          <w:tcPr>
            <w:tcW w:w="1199"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4900</w:t>
            </w:r>
          </w:p>
        </w:tc>
      </w:tr>
      <w:tr w:rsidR="00E767FE" w:rsidRPr="007C1780" w:rsidTr="00E767FE">
        <w:trPr>
          <w:trHeight w:val="690"/>
        </w:trPr>
        <w:tc>
          <w:tcPr>
            <w:tcW w:w="761"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6</w:t>
            </w:r>
          </w:p>
        </w:tc>
        <w:tc>
          <w:tcPr>
            <w:tcW w:w="2608" w:type="dxa"/>
          </w:tcPr>
          <w:p w:rsidR="00E767FE" w:rsidRPr="007C1780" w:rsidRDefault="00E767FE" w:rsidP="00E767FE">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at H/2 and 2H/3 distance from top</w:t>
            </w:r>
          </w:p>
        </w:tc>
        <w:tc>
          <w:tcPr>
            <w:tcW w:w="1199" w:type="dxa"/>
          </w:tcPr>
          <w:p w:rsidR="00E767FE" w:rsidRPr="007C1780" w:rsidRDefault="00E767FE"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2940</w:t>
            </w:r>
          </w:p>
        </w:tc>
      </w:tr>
    </w:tbl>
    <w:p w:rsidR="00D24B80" w:rsidRPr="007C1780" w:rsidRDefault="00D24B80" w:rsidP="00D24B80">
      <w:pPr>
        <w:ind w:right="-90"/>
        <w:jc w:val="center"/>
        <w:rPr>
          <w:rFonts w:ascii="Times New Roman" w:hAnsi="Times New Roman" w:cs="Times New Roman"/>
          <w:b/>
          <w:color w:val="FFFFFF" w:themeColor="background1"/>
        </w:rPr>
      </w:pPr>
    </w:p>
    <w:p w:rsidR="00D24B80" w:rsidRPr="007C1780" w:rsidRDefault="00D24B80" w:rsidP="00D24B80">
      <w:pPr>
        <w:ind w:right="-90"/>
        <w:rPr>
          <w:rFonts w:ascii="Times New Roman" w:hAnsi="Times New Roman" w:cs="Times New Roman"/>
          <w:b/>
          <w:color w:val="FFFFFF" w:themeColor="background1"/>
        </w:rPr>
      </w:pPr>
      <w:r w:rsidRPr="007C1780">
        <w:rPr>
          <w:rFonts w:ascii="Times New Roman" w:hAnsi="Times New Roman" w:cs="Times New Roman"/>
          <w:b/>
          <w:noProof/>
          <w:color w:val="FFFFFF" w:themeColor="background1"/>
        </w:rPr>
        <w:drawing>
          <wp:inline distT="0" distB="0" distL="0" distR="0">
            <wp:extent cx="2895105" cy="2541319"/>
            <wp:effectExtent l="19050" t="0" r="19545" b="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24B80" w:rsidRPr="007C1780" w:rsidRDefault="00241568" w:rsidP="00E767FE">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Bar</w:t>
      </w:r>
      <w:r w:rsidR="00D24B80" w:rsidRPr="007C1780">
        <w:rPr>
          <w:rFonts w:ascii="Times New Roman" w:hAnsi="Times New Roman" w:cs="Times New Roman"/>
          <w:color w:val="FFFFFF" w:themeColor="background1"/>
        </w:rPr>
        <w:t xml:space="preserve"> chart comparing all the cases for woven geotextile</w:t>
      </w:r>
    </w:p>
    <w:p w:rsidR="00D24B80" w:rsidRPr="007C1780" w:rsidRDefault="00D24B80" w:rsidP="00E767FE">
      <w:pPr>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sz w:val="24"/>
          <w:szCs w:val="24"/>
        </w:rPr>
        <w:t xml:space="preserve"> The above bar diagram represents the results of embankments tested. Here we can clearly say that due to presence of geotextile the load carrying capacity of the embankment is increased. Geotextiles when placed in different positions have different load carrying capacities or we can say that the load carrying capacity changes as we change </w:t>
      </w:r>
      <w:r w:rsidRPr="007C1780">
        <w:rPr>
          <w:rFonts w:ascii="Times New Roman" w:hAnsi="Times New Roman" w:cs="Times New Roman"/>
          <w:color w:val="FFFFFF" w:themeColor="background1"/>
          <w:sz w:val="24"/>
          <w:szCs w:val="24"/>
        </w:rPr>
        <w:lastRenderedPageBreak/>
        <w:t>the position of geotextile. Geotextile when placed at a height of 2H/3 the load carrying capacity is increased only to an extent. Whereas when placed at H/2 distance has a considerable effect, but the required area of the geotextile material used is more making this case an uneconomical. Now, when the geotextile is placed at a height of H/3 from the top it can carry a maximum load of all the above cases discussed and even the geotextile used for thi</w:t>
      </w:r>
      <w:r w:rsidR="00E767FE" w:rsidRPr="007C1780">
        <w:rPr>
          <w:rFonts w:ascii="Times New Roman" w:hAnsi="Times New Roman" w:cs="Times New Roman"/>
          <w:color w:val="FFFFFF" w:themeColor="background1"/>
          <w:sz w:val="24"/>
          <w:szCs w:val="24"/>
        </w:rPr>
        <w:t>s case is of an economical size.</w:t>
      </w:r>
      <w:r w:rsidRPr="007C1780">
        <w:rPr>
          <w:rFonts w:ascii="Times New Roman" w:hAnsi="Times New Roman" w:cs="Times New Roman"/>
          <w:color w:val="FFFFFF" w:themeColor="background1"/>
          <w:sz w:val="24"/>
          <w:szCs w:val="24"/>
        </w:rPr>
        <w:t xml:space="preserve">  Now, when geotextile placed at H/2 and 2H/3 distances from top carries a load which is less than the load which the embankment had carried when a single geotextile is placed at a distance of H/3 from top, and moreover the geotextile required for placing in this case is more. At the end when geotextile is placed at a distances of H/3 and H/2 had carried a maximum load of all the cases.</w:t>
      </w:r>
      <w:r w:rsidRPr="007C1780">
        <w:rPr>
          <w:rFonts w:ascii="Times New Roman" w:hAnsi="Times New Roman" w:cs="Times New Roman"/>
          <w:noProof/>
          <w:color w:val="FFFFFF" w:themeColor="background1"/>
          <w:sz w:val="24"/>
          <w:szCs w:val="24"/>
        </w:rPr>
        <w:t xml:space="preserve"> Hence, this proves that geotextile when placed in an embankment its load carrying capacity is increased and its slope is stabilized.</w:t>
      </w:r>
    </w:p>
    <w:p w:rsidR="00D24B80" w:rsidRPr="007C1780" w:rsidRDefault="00D24B80" w:rsidP="00E767FE">
      <w:pPr>
        <w:ind w:right="-90"/>
        <w:rPr>
          <w:rFonts w:ascii="Times New Roman" w:hAnsi="Times New Roman" w:cs="Times New Roman"/>
          <w:b/>
          <w:color w:val="FFFFFF" w:themeColor="background1"/>
        </w:rPr>
      </w:pPr>
      <w:r w:rsidRPr="007C1780">
        <w:rPr>
          <w:rFonts w:ascii="Times New Roman" w:hAnsi="Times New Roman" w:cs="Times New Roman"/>
          <w:b/>
          <w:color w:val="FFFFFF" w:themeColor="background1"/>
        </w:rPr>
        <w:t>TESTS ON EMBANKMENT WITH NON WOVEN GEOTEXTILE</w:t>
      </w:r>
    </w:p>
    <w:p w:rsidR="002B7873" w:rsidRPr="007C1780" w:rsidRDefault="002B7873" w:rsidP="002B7873">
      <w:pPr>
        <w:ind w:right="-90"/>
        <w:rPr>
          <w:rFonts w:ascii="Times New Roman" w:hAnsi="Times New Roman" w:cs="Times New Roman"/>
          <w:b/>
          <w:color w:val="FFFFFF" w:themeColor="background1"/>
        </w:rPr>
      </w:pPr>
      <w:r w:rsidRPr="007C1780">
        <w:rPr>
          <w:rFonts w:ascii="Times New Roman" w:hAnsi="Times New Roman" w:cs="Times New Roman"/>
          <w:color w:val="FFFFFF" w:themeColor="background1"/>
        </w:rPr>
        <w:t>GEOTEXTILE AT H/3 DISTANCE FROM TOP SURFACE</w:t>
      </w:r>
      <w:r w:rsidRPr="007C1780">
        <w:rPr>
          <w:rFonts w:ascii="Times New Roman" w:hAnsi="Times New Roman" w:cs="Times New Roman"/>
          <w:b/>
          <w:color w:val="FFFFFF" w:themeColor="background1"/>
        </w:rPr>
        <w:t>:</w:t>
      </w:r>
    </w:p>
    <w:p w:rsidR="00E767FE" w:rsidRPr="007C1780" w:rsidRDefault="00E767FE" w:rsidP="002B7873">
      <w:pPr>
        <w:ind w:right="-90"/>
        <w:rPr>
          <w:rFonts w:ascii="Times New Roman" w:hAnsi="Times New Roman" w:cs="Times New Roman"/>
          <w:b/>
          <w:color w:val="FFFFFF" w:themeColor="background1"/>
        </w:rPr>
      </w:pPr>
    </w:p>
    <w:p w:rsidR="00E767FE" w:rsidRPr="007C1780" w:rsidRDefault="002B7873" w:rsidP="00E767FE">
      <w:pPr>
        <w:ind w:right="-90"/>
        <w:rPr>
          <w:rFonts w:ascii="Times New Roman" w:hAnsi="Times New Roman" w:cs="Times New Roman"/>
          <w:color w:val="FFFFFF" w:themeColor="background1"/>
        </w:rPr>
      </w:pPr>
      <w:r w:rsidRPr="007C1780">
        <w:rPr>
          <w:rFonts w:ascii="Times New Roman" w:hAnsi="Times New Roman" w:cs="Times New Roman"/>
          <w:noProof/>
          <w:color w:val="FFFFFF" w:themeColor="background1"/>
        </w:rPr>
        <w:drawing>
          <wp:inline distT="0" distB="0" distL="0" distR="0">
            <wp:extent cx="3075328" cy="2066307"/>
            <wp:effectExtent l="19050" t="0" r="0" b="0"/>
            <wp:docPr id="54" name="Picture 8" descr="E:\project\PIC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project\PICS\3.PNG"/>
                    <pic:cNvPicPr>
                      <a:picLocks noChangeAspect="1" noChangeArrowheads="1"/>
                    </pic:cNvPicPr>
                  </pic:nvPicPr>
                  <pic:blipFill>
                    <a:blip r:embed="rId12" cstate="print"/>
                    <a:srcRect/>
                    <a:stretch>
                      <a:fillRect/>
                    </a:stretch>
                  </pic:blipFill>
                  <pic:spPr bwMode="auto">
                    <a:xfrm>
                      <a:off x="0" y="0"/>
                      <a:ext cx="3086100" cy="2073544"/>
                    </a:xfrm>
                    <a:prstGeom prst="rect">
                      <a:avLst/>
                    </a:prstGeom>
                    <a:noFill/>
                    <a:ln w="9525">
                      <a:noFill/>
                      <a:miter lim="800000"/>
                      <a:headEnd/>
                      <a:tailEnd/>
                    </a:ln>
                  </pic:spPr>
                </pic:pic>
              </a:graphicData>
            </a:graphic>
          </wp:inline>
        </w:drawing>
      </w:r>
    </w:p>
    <w:p w:rsidR="00E767FE" w:rsidRPr="007C1780" w:rsidRDefault="002B7873" w:rsidP="00E767FE">
      <w:pPr>
        <w:ind w:right="-90"/>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lastRenderedPageBreak/>
        <w:t>Design of an embankment with geotextile placed at H/3 distance</w:t>
      </w:r>
    </w:p>
    <w:p w:rsidR="00E767FE" w:rsidRPr="007C1780" w:rsidRDefault="002B7873" w:rsidP="00E767FE">
      <w:pPr>
        <w:ind w:right="-90"/>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Maximum load = 2940 kgs</w:t>
      </w:r>
      <w:r w:rsidR="00E767FE" w:rsidRPr="007C1780">
        <w:rPr>
          <w:rFonts w:ascii="Times New Roman" w:hAnsi="Times New Roman" w:cs="Times New Roman"/>
          <w:color w:val="FFFFFF" w:themeColor="background1"/>
          <w:sz w:val="24"/>
          <w:szCs w:val="24"/>
        </w:rPr>
        <w:t xml:space="preserve"> (or) 2.9 Ton</w:t>
      </w:r>
    </w:p>
    <w:p w:rsidR="002B7873" w:rsidRPr="007C1780" w:rsidRDefault="002B7873" w:rsidP="00E767FE">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PLACED AT H/3 AND H/2 DISTANCES FROM TOP SURFACE:</w:t>
      </w:r>
    </w:p>
    <w:p w:rsidR="00E767FE" w:rsidRPr="007C1780" w:rsidRDefault="00E767FE" w:rsidP="00E767FE">
      <w:pPr>
        <w:ind w:right="-90"/>
        <w:jc w:val="both"/>
        <w:rPr>
          <w:rFonts w:ascii="Times New Roman" w:hAnsi="Times New Roman" w:cs="Times New Roman"/>
          <w:color w:val="FFFFFF" w:themeColor="background1"/>
          <w:sz w:val="24"/>
          <w:szCs w:val="24"/>
        </w:rPr>
      </w:pPr>
      <w:r w:rsidRPr="007C1780">
        <w:rPr>
          <w:rFonts w:ascii="Times New Roman" w:hAnsi="Times New Roman" w:cs="Times New Roman"/>
          <w:noProof/>
          <w:color w:val="FFFFFF" w:themeColor="background1"/>
        </w:rPr>
        <w:drawing>
          <wp:inline distT="0" distB="0" distL="0" distR="0">
            <wp:extent cx="2747901" cy="1971304"/>
            <wp:effectExtent l="19050" t="0" r="0" b="0"/>
            <wp:docPr id="3" name="Picture 9" descr="E:\project\PIC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project\PICS\7.PNG"/>
                    <pic:cNvPicPr>
                      <a:picLocks noChangeAspect="1" noChangeArrowheads="1"/>
                    </pic:cNvPicPr>
                  </pic:nvPicPr>
                  <pic:blipFill>
                    <a:blip r:embed="rId15" cstate="print"/>
                    <a:srcRect/>
                    <a:stretch>
                      <a:fillRect/>
                    </a:stretch>
                  </pic:blipFill>
                  <pic:spPr bwMode="auto">
                    <a:xfrm>
                      <a:off x="0" y="0"/>
                      <a:ext cx="2743200" cy="1967932"/>
                    </a:xfrm>
                    <a:prstGeom prst="rect">
                      <a:avLst/>
                    </a:prstGeom>
                    <a:noFill/>
                    <a:ln w="9525">
                      <a:noFill/>
                      <a:miter lim="800000"/>
                      <a:headEnd/>
                      <a:tailEnd/>
                    </a:ln>
                  </pic:spPr>
                </pic:pic>
              </a:graphicData>
            </a:graphic>
          </wp:inline>
        </w:drawing>
      </w:r>
      <w:r w:rsidR="002B7873" w:rsidRPr="007C1780">
        <w:rPr>
          <w:rFonts w:ascii="Times New Roman" w:hAnsi="Times New Roman" w:cs="Times New Roman"/>
          <w:color w:val="FFFFFF" w:themeColor="background1"/>
        </w:rPr>
        <w:t xml:space="preserve"> </w:t>
      </w:r>
      <w:r w:rsidR="002B7873" w:rsidRPr="007C1780">
        <w:rPr>
          <w:rFonts w:ascii="Times New Roman" w:hAnsi="Times New Roman" w:cs="Times New Roman"/>
          <w:color w:val="FFFFFF" w:themeColor="background1"/>
          <w:sz w:val="24"/>
          <w:szCs w:val="24"/>
        </w:rPr>
        <w:t>Design of an embankment with geotextile placed at H/3 and H/2 distance</w:t>
      </w:r>
    </w:p>
    <w:p w:rsidR="00E767FE" w:rsidRPr="007C1780" w:rsidRDefault="002B7873" w:rsidP="00E767FE">
      <w:pPr>
        <w:ind w:right="-90"/>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Maximum load = 3430 kgs</w:t>
      </w:r>
      <w:r w:rsidR="00E767FE" w:rsidRPr="007C1780">
        <w:rPr>
          <w:rFonts w:ascii="Times New Roman" w:hAnsi="Times New Roman" w:cs="Times New Roman"/>
          <w:color w:val="FFFFFF" w:themeColor="background1"/>
          <w:sz w:val="24"/>
          <w:szCs w:val="24"/>
        </w:rPr>
        <w:t xml:space="preserve"> (or) 3.43Ton</w:t>
      </w:r>
    </w:p>
    <w:p w:rsidR="002B7873" w:rsidRPr="007C1780" w:rsidRDefault="002B7873" w:rsidP="00E767FE">
      <w:pPr>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AT H/2 AND 2H/3 DISTANCES FROM TOP:</w:t>
      </w:r>
    </w:p>
    <w:p w:rsidR="002B7873" w:rsidRPr="007C1780" w:rsidRDefault="002B7873" w:rsidP="002A5DEE">
      <w:pPr>
        <w:ind w:right="-90"/>
        <w:rPr>
          <w:rFonts w:ascii="Times New Roman" w:hAnsi="Times New Roman" w:cs="Times New Roman"/>
          <w:color w:val="FFFFFF" w:themeColor="background1"/>
          <w:sz w:val="24"/>
          <w:szCs w:val="24"/>
        </w:rPr>
      </w:pPr>
      <w:r w:rsidRPr="007C1780">
        <w:rPr>
          <w:rFonts w:ascii="Times New Roman" w:hAnsi="Times New Roman" w:cs="Times New Roman"/>
          <w:noProof/>
          <w:color w:val="FFFFFF" w:themeColor="background1"/>
        </w:rPr>
        <w:drawing>
          <wp:inline distT="0" distB="0" distL="0" distR="0">
            <wp:extent cx="3127911" cy="2208810"/>
            <wp:effectExtent l="19050" t="0" r="0" b="0"/>
            <wp:docPr id="57" name="Picture 10" descr="E:\project\PIC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project\PICS\6.PNG"/>
                    <pic:cNvPicPr>
                      <a:picLocks noChangeAspect="1" noChangeArrowheads="1"/>
                    </pic:cNvPicPr>
                  </pic:nvPicPr>
                  <pic:blipFill>
                    <a:blip r:embed="rId16" cstate="print"/>
                    <a:srcRect/>
                    <a:stretch>
                      <a:fillRect/>
                    </a:stretch>
                  </pic:blipFill>
                  <pic:spPr bwMode="auto">
                    <a:xfrm>
                      <a:off x="0" y="0"/>
                      <a:ext cx="3129912" cy="2210223"/>
                    </a:xfrm>
                    <a:prstGeom prst="rect">
                      <a:avLst/>
                    </a:prstGeom>
                    <a:noFill/>
                    <a:ln w="9525">
                      <a:noFill/>
                      <a:miter lim="800000"/>
                      <a:headEnd/>
                      <a:tailEnd/>
                    </a:ln>
                  </pic:spPr>
                </pic:pic>
              </a:graphicData>
            </a:graphic>
          </wp:inline>
        </w:drawing>
      </w:r>
      <w:r w:rsidRPr="007C1780">
        <w:rPr>
          <w:rFonts w:ascii="Times New Roman" w:hAnsi="Times New Roman" w:cs="Times New Roman"/>
          <w:color w:val="FFFFFF" w:themeColor="background1"/>
          <w:sz w:val="24"/>
          <w:szCs w:val="24"/>
        </w:rPr>
        <w:t>Design of an embankment with geotextile placed at H/2 and 2H/3 distances</w:t>
      </w:r>
    </w:p>
    <w:p w:rsidR="002B7873" w:rsidRPr="007C1780" w:rsidRDefault="002B7873" w:rsidP="002A5DEE">
      <w:pPr>
        <w:ind w:right="-90"/>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Maximum load = 1960 kgs</w:t>
      </w:r>
      <w:r w:rsidR="002A5DEE" w:rsidRPr="007C1780">
        <w:rPr>
          <w:rFonts w:ascii="Times New Roman" w:hAnsi="Times New Roman" w:cs="Times New Roman"/>
          <w:color w:val="FFFFFF" w:themeColor="background1"/>
          <w:sz w:val="24"/>
          <w:szCs w:val="24"/>
        </w:rPr>
        <w:t xml:space="preserve"> (or) 1.96Ton</w:t>
      </w:r>
    </w:p>
    <w:p w:rsidR="002B7873" w:rsidRPr="007C1780" w:rsidRDefault="002B7873" w:rsidP="002B7873">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 xml:space="preserve">                         </w:t>
      </w:r>
    </w:p>
    <w:p w:rsidR="002B7873" w:rsidRPr="007C1780" w:rsidRDefault="002B7873" w:rsidP="002B7873">
      <w:pPr>
        <w:ind w:right="-90"/>
        <w:rPr>
          <w:rFonts w:ascii="Times New Roman" w:hAnsi="Times New Roman" w:cs="Times New Roman"/>
          <w:b/>
          <w:color w:val="FFFFFF" w:themeColor="background1"/>
        </w:rPr>
      </w:pPr>
      <w:r w:rsidRPr="007C1780">
        <w:rPr>
          <w:rFonts w:ascii="Times New Roman" w:hAnsi="Times New Roman" w:cs="Times New Roman"/>
          <w:b/>
          <w:color w:val="FFFFFF" w:themeColor="background1"/>
        </w:rPr>
        <w:lastRenderedPageBreak/>
        <w:t>COMPARISION BETWEEN ALL THE CASES FOR NON WOVEN GEOTEXTILE</w:t>
      </w:r>
    </w:p>
    <w:tbl>
      <w:tblPr>
        <w:tblStyle w:val="TableGrid"/>
        <w:tblW w:w="4453" w:type="dxa"/>
        <w:tblInd w:w="250" w:type="dxa"/>
        <w:tblLook w:val="04A0"/>
      </w:tblPr>
      <w:tblGrid>
        <w:gridCol w:w="962"/>
        <w:gridCol w:w="2131"/>
        <w:gridCol w:w="1360"/>
      </w:tblGrid>
      <w:tr w:rsidR="002B7873" w:rsidRPr="007C1780" w:rsidTr="00017FD1">
        <w:trPr>
          <w:trHeight w:val="639"/>
        </w:trPr>
        <w:tc>
          <w:tcPr>
            <w:tcW w:w="962" w:type="dxa"/>
            <w:vAlign w:val="center"/>
          </w:tcPr>
          <w:p w:rsidR="002B7873" w:rsidRPr="007C1780" w:rsidRDefault="00017FD1" w:rsidP="00017FD1">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S</w:t>
            </w:r>
            <w:r w:rsidR="002B7873" w:rsidRPr="007C1780">
              <w:rPr>
                <w:rFonts w:ascii="Times New Roman" w:hAnsi="Times New Roman" w:cs="Times New Roman"/>
                <w:color w:val="FFFFFF" w:themeColor="background1"/>
              </w:rPr>
              <w:t>. no</w:t>
            </w:r>
          </w:p>
        </w:tc>
        <w:tc>
          <w:tcPr>
            <w:tcW w:w="2131" w:type="dxa"/>
            <w:vAlign w:val="center"/>
          </w:tcPr>
          <w:p w:rsidR="002B7873" w:rsidRPr="007C1780" w:rsidRDefault="00017FD1" w:rsidP="00017FD1">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position</w:t>
            </w:r>
          </w:p>
        </w:tc>
        <w:tc>
          <w:tcPr>
            <w:tcW w:w="1360" w:type="dxa"/>
          </w:tcPr>
          <w:p w:rsidR="002B7873" w:rsidRPr="007C1780" w:rsidRDefault="00017FD1" w:rsidP="00AD35C5">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 xml:space="preserve">Maximum load </w:t>
            </w:r>
            <w:r w:rsidR="002B7873" w:rsidRPr="007C1780">
              <w:rPr>
                <w:rFonts w:ascii="Times New Roman" w:hAnsi="Times New Roman" w:cs="Times New Roman"/>
                <w:color w:val="FFFFFF" w:themeColor="background1"/>
              </w:rPr>
              <w:t>(kgs)</w:t>
            </w:r>
          </w:p>
        </w:tc>
      </w:tr>
      <w:tr w:rsidR="002B7873" w:rsidRPr="007C1780" w:rsidTr="00017FD1">
        <w:trPr>
          <w:trHeight w:val="535"/>
        </w:trPr>
        <w:tc>
          <w:tcPr>
            <w:tcW w:w="962" w:type="dxa"/>
          </w:tcPr>
          <w:p w:rsidR="002B7873" w:rsidRPr="007C1780" w:rsidRDefault="002B7873" w:rsidP="00AD35C5">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1</w:t>
            </w:r>
          </w:p>
        </w:tc>
        <w:tc>
          <w:tcPr>
            <w:tcW w:w="2131" w:type="dxa"/>
          </w:tcPr>
          <w:p w:rsidR="002B7873" w:rsidRPr="007C1780" w:rsidRDefault="002B7873" w:rsidP="00AD35C5">
            <w:pPr>
              <w:tabs>
                <w:tab w:val="left" w:pos="6630"/>
              </w:tabs>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rPr>
              <w:t>Without geotextile</w:t>
            </w:r>
          </w:p>
        </w:tc>
        <w:tc>
          <w:tcPr>
            <w:tcW w:w="1360" w:type="dxa"/>
          </w:tcPr>
          <w:p w:rsidR="002B7873" w:rsidRPr="007C1780" w:rsidRDefault="002B7873" w:rsidP="00AD35C5">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980</w:t>
            </w:r>
          </w:p>
        </w:tc>
      </w:tr>
      <w:tr w:rsidR="002B7873" w:rsidRPr="007C1780" w:rsidTr="00017FD1">
        <w:trPr>
          <w:trHeight w:val="726"/>
        </w:trPr>
        <w:tc>
          <w:tcPr>
            <w:tcW w:w="962" w:type="dxa"/>
          </w:tcPr>
          <w:p w:rsidR="002B7873" w:rsidRPr="007C1780" w:rsidRDefault="002B7873" w:rsidP="00AD35C5">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2</w:t>
            </w:r>
          </w:p>
        </w:tc>
        <w:tc>
          <w:tcPr>
            <w:tcW w:w="2131" w:type="dxa"/>
          </w:tcPr>
          <w:p w:rsidR="002B7873" w:rsidRPr="007C1780" w:rsidRDefault="002B7873" w:rsidP="00AD35C5">
            <w:pPr>
              <w:tabs>
                <w:tab w:val="left" w:pos="6630"/>
              </w:tabs>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at H/3 distance from top</w:t>
            </w:r>
          </w:p>
        </w:tc>
        <w:tc>
          <w:tcPr>
            <w:tcW w:w="1360" w:type="dxa"/>
          </w:tcPr>
          <w:p w:rsidR="002B7873" w:rsidRPr="007C1780" w:rsidRDefault="002B7873" w:rsidP="00AD35C5">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2940</w:t>
            </w:r>
          </w:p>
        </w:tc>
      </w:tr>
      <w:tr w:rsidR="002B7873" w:rsidRPr="007C1780" w:rsidTr="00017FD1">
        <w:trPr>
          <w:trHeight w:val="765"/>
        </w:trPr>
        <w:tc>
          <w:tcPr>
            <w:tcW w:w="962" w:type="dxa"/>
          </w:tcPr>
          <w:p w:rsidR="002B7873" w:rsidRPr="007C1780" w:rsidRDefault="002B7873" w:rsidP="00AD35C5">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3</w:t>
            </w:r>
          </w:p>
        </w:tc>
        <w:tc>
          <w:tcPr>
            <w:tcW w:w="2131" w:type="dxa"/>
          </w:tcPr>
          <w:p w:rsidR="002B7873" w:rsidRPr="007C1780" w:rsidRDefault="002B7873" w:rsidP="00AD35C5">
            <w:pPr>
              <w:tabs>
                <w:tab w:val="left" w:pos="6630"/>
              </w:tabs>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at H/3 and H/2 distances from top</w:t>
            </w:r>
          </w:p>
        </w:tc>
        <w:tc>
          <w:tcPr>
            <w:tcW w:w="1360" w:type="dxa"/>
          </w:tcPr>
          <w:p w:rsidR="002B7873" w:rsidRPr="007C1780" w:rsidRDefault="002B7873" w:rsidP="00AD35C5">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3430</w:t>
            </w:r>
          </w:p>
        </w:tc>
      </w:tr>
      <w:tr w:rsidR="002B7873" w:rsidRPr="007C1780" w:rsidTr="00017FD1">
        <w:trPr>
          <w:trHeight w:val="784"/>
        </w:trPr>
        <w:tc>
          <w:tcPr>
            <w:tcW w:w="962" w:type="dxa"/>
          </w:tcPr>
          <w:p w:rsidR="002B7873" w:rsidRPr="007C1780" w:rsidRDefault="002B7873" w:rsidP="00AD35C5">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4</w:t>
            </w:r>
          </w:p>
        </w:tc>
        <w:tc>
          <w:tcPr>
            <w:tcW w:w="2131" w:type="dxa"/>
          </w:tcPr>
          <w:p w:rsidR="002B7873" w:rsidRPr="007C1780" w:rsidRDefault="002B7873" w:rsidP="00AD35C5">
            <w:pPr>
              <w:tabs>
                <w:tab w:val="left" w:pos="6630"/>
              </w:tabs>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rPr>
              <w:t>Geotextile at H/2 and 2H/3 distances from top</w:t>
            </w:r>
          </w:p>
        </w:tc>
        <w:tc>
          <w:tcPr>
            <w:tcW w:w="1360" w:type="dxa"/>
          </w:tcPr>
          <w:p w:rsidR="002B7873" w:rsidRPr="007C1780" w:rsidRDefault="002B7873" w:rsidP="00AD35C5">
            <w:pPr>
              <w:tabs>
                <w:tab w:val="left" w:pos="6630"/>
              </w:tabs>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1960</w:t>
            </w:r>
          </w:p>
        </w:tc>
      </w:tr>
    </w:tbl>
    <w:p w:rsidR="002B7873" w:rsidRPr="007C1780" w:rsidRDefault="002B7873" w:rsidP="002B7873">
      <w:pPr>
        <w:tabs>
          <w:tab w:val="left" w:pos="6630"/>
        </w:tabs>
        <w:ind w:right="-90"/>
        <w:jc w:val="both"/>
        <w:rPr>
          <w:rFonts w:ascii="Times New Roman" w:hAnsi="Times New Roman" w:cs="Times New Roman"/>
          <w:color w:val="FFFFFF" w:themeColor="background1"/>
        </w:rPr>
      </w:pPr>
    </w:p>
    <w:p w:rsidR="002B7873" w:rsidRPr="007C1780" w:rsidRDefault="002B7873" w:rsidP="002B7873">
      <w:pPr>
        <w:tabs>
          <w:tab w:val="left" w:pos="6630"/>
        </w:tabs>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rPr>
        <w:tab/>
      </w:r>
    </w:p>
    <w:p w:rsidR="002B7873" w:rsidRPr="007C1780" w:rsidRDefault="002B7873" w:rsidP="002B7873">
      <w:pPr>
        <w:ind w:right="-90"/>
        <w:jc w:val="center"/>
        <w:rPr>
          <w:rFonts w:ascii="Times New Roman" w:hAnsi="Times New Roman" w:cs="Times New Roman"/>
          <w:color w:val="FFFFFF" w:themeColor="background1"/>
        </w:rPr>
      </w:pPr>
      <w:r w:rsidRPr="007C1780">
        <w:rPr>
          <w:rFonts w:ascii="Times New Roman" w:hAnsi="Times New Roman" w:cs="Times New Roman"/>
          <w:noProof/>
          <w:color w:val="FFFFFF" w:themeColor="background1"/>
        </w:rPr>
        <w:drawing>
          <wp:inline distT="0" distB="0" distL="0" distR="0">
            <wp:extent cx="2878529" cy="2765045"/>
            <wp:effectExtent l="19050" t="0" r="17071"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B7873" w:rsidRPr="007C1780" w:rsidRDefault="00241568" w:rsidP="002B7873">
      <w:pPr>
        <w:ind w:right="-90"/>
        <w:jc w:val="center"/>
        <w:rPr>
          <w:rFonts w:ascii="Times New Roman" w:hAnsi="Times New Roman" w:cs="Times New Roman"/>
          <w:color w:val="FFFFFF" w:themeColor="background1"/>
        </w:rPr>
      </w:pPr>
      <w:r w:rsidRPr="007C1780">
        <w:rPr>
          <w:rFonts w:ascii="Times New Roman" w:hAnsi="Times New Roman" w:cs="Times New Roman"/>
          <w:color w:val="FFFFFF" w:themeColor="background1"/>
        </w:rPr>
        <w:t>Bar</w:t>
      </w:r>
      <w:r w:rsidR="00017FD1" w:rsidRPr="007C1780">
        <w:rPr>
          <w:rFonts w:ascii="Times New Roman" w:hAnsi="Times New Roman" w:cs="Times New Roman"/>
          <w:color w:val="FFFFFF" w:themeColor="background1"/>
        </w:rPr>
        <w:t xml:space="preserve"> chart showing comparis</w:t>
      </w:r>
      <w:r w:rsidR="002B7873" w:rsidRPr="007C1780">
        <w:rPr>
          <w:rFonts w:ascii="Times New Roman" w:hAnsi="Times New Roman" w:cs="Times New Roman"/>
          <w:color w:val="FFFFFF" w:themeColor="background1"/>
        </w:rPr>
        <w:t>on between all the cases for non woven geotextile</w:t>
      </w:r>
    </w:p>
    <w:p w:rsidR="00017FD1" w:rsidRPr="007C1780" w:rsidRDefault="00017FD1" w:rsidP="002B7873">
      <w:pPr>
        <w:ind w:right="-90"/>
        <w:jc w:val="both"/>
        <w:rPr>
          <w:rFonts w:ascii="Times New Roman" w:hAnsi="Times New Roman" w:cs="Times New Roman"/>
          <w:color w:val="FFFFFF" w:themeColor="background1"/>
        </w:rPr>
      </w:pPr>
    </w:p>
    <w:p w:rsidR="002B7873" w:rsidRPr="007C1780" w:rsidRDefault="002B7873" w:rsidP="002B7873">
      <w:pPr>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sz w:val="24"/>
          <w:szCs w:val="24"/>
        </w:rPr>
        <w:t xml:space="preserve">The above bar chart shows the change in load carrying capacities for different cases of the embankment when a non woven geotextile is used as a reinforcing material. The result is same as in the case of a woven geotextile. </w:t>
      </w:r>
      <w:r w:rsidRPr="007C1780">
        <w:rPr>
          <w:rFonts w:ascii="Times New Roman" w:hAnsi="Times New Roman" w:cs="Times New Roman"/>
          <w:color w:val="FFFFFF" w:themeColor="background1"/>
          <w:sz w:val="24"/>
          <w:szCs w:val="24"/>
        </w:rPr>
        <w:lastRenderedPageBreak/>
        <w:t>The geotextile is seen effectively working when placed in H/3 and H/3&amp;H/2 positions. This is because the maximum stress due to the applied load acts from the top surface of an embankment to a height of H/3 from the top surface. Hence, geotextile when placed where maximum stress is caused, it works efficiently and its tensile strength is effectively utilized.</w:t>
      </w:r>
    </w:p>
    <w:p w:rsidR="002B7873" w:rsidRPr="007C1780" w:rsidRDefault="002B7873" w:rsidP="00017FD1">
      <w:pPr>
        <w:ind w:right="-90"/>
        <w:rPr>
          <w:rFonts w:ascii="Times New Roman" w:hAnsi="Times New Roman" w:cs="Times New Roman"/>
          <w:b/>
          <w:color w:val="FFFFFF" w:themeColor="background1"/>
        </w:rPr>
      </w:pPr>
      <w:r w:rsidRPr="007C1780">
        <w:rPr>
          <w:rFonts w:ascii="Times New Roman" w:hAnsi="Times New Roman" w:cs="Times New Roman"/>
          <w:b/>
          <w:color w:val="FFFFFF" w:themeColor="background1"/>
        </w:rPr>
        <w:t>COMPARISION BETWEEN WOVEN AND NON WOVEN GEOTEXTILES:</w:t>
      </w:r>
    </w:p>
    <w:p w:rsidR="002B7873" w:rsidRPr="007C1780" w:rsidRDefault="002B7873" w:rsidP="002B7873">
      <w:pPr>
        <w:ind w:right="-90"/>
        <w:jc w:val="both"/>
        <w:rPr>
          <w:rFonts w:ascii="Times New Roman" w:hAnsi="Times New Roman" w:cs="Times New Roman"/>
          <w:color w:val="FFFFFF" w:themeColor="background1"/>
        </w:rPr>
      </w:pPr>
    </w:p>
    <w:p w:rsidR="002B7873" w:rsidRPr="007C1780" w:rsidRDefault="002B7873" w:rsidP="002B7873">
      <w:pPr>
        <w:ind w:right="-90"/>
        <w:jc w:val="center"/>
        <w:rPr>
          <w:rFonts w:ascii="Times New Roman" w:hAnsi="Times New Roman" w:cs="Times New Roman"/>
          <w:color w:val="FFFFFF" w:themeColor="background1"/>
        </w:rPr>
      </w:pPr>
      <w:r w:rsidRPr="007C1780">
        <w:rPr>
          <w:rFonts w:ascii="Times New Roman" w:hAnsi="Times New Roman" w:cs="Times New Roman"/>
          <w:noProof/>
          <w:color w:val="FFFFFF" w:themeColor="background1"/>
        </w:rPr>
        <w:drawing>
          <wp:inline distT="0" distB="0" distL="0" distR="0">
            <wp:extent cx="2867025" cy="2714625"/>
            <wp:effectExtent l="19050" t="0" r="9525" b="0"/>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B7873" w:rsidRPr="007C1780" w:rsidRDefault="002B7873" w:rsidP="002B7873">
      <w:pPr>
        <w:ind w:right="-90"/>
        <w:jc w:val="center"/>
        <w:rPr>
          <w:rFonts w:ascii="Times New Roman" w:hAnsi="Times New Roman" w:cs="Times New Roman"/>
          <w:b/>
          <w:color w:val="FFFFFF" w:themeColor="background1"/>
        </w:rPr>
      </w:pPr>
      <w:r w:rsidRPr="007C1780">
        <w:rPr>
          <w:rFonts w:ascii="Times New Roman" w:hAnsi="Times New Roman" w:cs="Times New Roman"/>
          <w:color w:val="FFFFFF" w:themeColor="background1"/>
        </w:rPr>
        <w:t xml:space="preserve">    </w:t>
      </w:r>
      <w:r w:rsidR="00241568" w:rsidRPr="007C1780">
        <w:rPr>
          <w:rFonts w:ascii="Times New Roman" w:hAnsi="Times New Roman" w:cs="Times New Roman"/>
          <w:color w:val="FFFFFF" w:themeColor="background1"/>
        </w:rPr>
        <w:t>Bar</w:t>
      </w:r>
      <w:r w:rsidR="00017FD1" w:rsidRPr="007C1780">
        <w:rPr>
          <w:rFonts w:ascii="Times New Roman" w:hAnsi="Times New Roman" w:cs="Times New Roman"/>
          <w:color w:val="FFFFFF" w:themeColor="background1"/>
        </w:rPr>
        <w:t xml:space="preserve"> chart showing the comparis</w:t>
      </w:r>
      <w:r w:rsidRPr="007C1780">
        <w:rPr>
          <w:rFonts w:ascii="Times New Roman" w:hAnsi="Times New Roman" w:cs="Times New Roman"/>
          <w:color w:val="FFFFFF" w:themeColor="background1"/>
        </w:rPr>
        <w:t>on between woven and non woven geotextiles</w:t>
      </w:r>
    </w:p>
    <w:p w:rsidR="002B7873" w:rsidRPr="007C1780" w:rsidRDefault="002B7873" w:rsidP="00017FD1">
      <w:pPr>
        <w:tabs>
          <w:tab w:val="center" w:pos="4680"/>
        </w:tabs>
        <w:ind w:right="-90"/>
        <w:rPr>
          <w:rFonts w:ascii="Times New Roman" w:hAnsi="Times New Roman" w:cs="Times New Roman"/>
          <w:b/>
          <w:color w:val="FFFFFF" w:themeColor="background1"/>
        </w:rPr>
      </w:pPr>
      <w:r w:rsidRPr="007C1780">
        <w:rPr>
          <w:rFonts w:ascii="Times New Roman" w:hAnsi="Times New Roman" w:cs="Times New Roman"/>
          <w:b/>
          <w:color w:val="FFFFFF" w:themeColor="background1"/>
        </w:rPr>
        <w:t>CONCLUSION</w:t>
      </w:r>
    </w:p>
    <w:p w:rsidR="002B7873" w:rsidRPr="007C1780" w:rsidRDefault="002B7873" w:rsidP="002B7873">
      <w:pPr>
        <w:tabs>
          <w:tab w:val="center" w:pos="4680"/>
        </w:tabs>
        <w:ind w:right="-90"/>
        <w:jc w:val="both"/>
        <w:rPr>
          <w:rFonts w:ascii="Times New Roman" w:hAnsi="Times New Roman" w:cs="Times New Roman"/>
          <w:color w:val="FFFFFF" w:themeColor="background1"/>
          <w:sz w:val="24"/>
          <w:szCs w:val="24"/>
        </w:rPr>
      </w:pPr>
      <w:r w:rsidRPr="007C1780">
        <w:rPr>
          <w:rFonts w:ascii="Times New Roman" w:hAnsi="Times New Roman" w:cs="Times New Roman"/>
          <w:color w:val="FFFFFF" w:themeColor="background1"/>
          <w:sz w:val="24"/>
          <w:szCs w:val="24"/>
        </w:rPr>
        <w:t xml:space="preserve">Geotextiles due to its high tensile strength can be used to reinforce the soil structures. It has great advantages like, increase in load carrying capacity of soil structure, easily availability, simple installation, and etc, The above line diagram plotted between woven and non woven geotextile working conditions, clearly shows that woven geotextile due to its high tensile strength can </w:t>
      </w:r>
      <w:r w:rsidRPr="007C1780">
        <w:rPr>
          <w:rFonts w:ascii="Times New Roman" w:hAnsi="Times New Roman" w:cs="Times New Roman"/>
          <w:color w:val="FFFFFF" w:themeColor="background1"/>
          <w:sz w:val="24"/>
          <w:szCs w:val="24"/>
        </w:rPr>
        <w:lastRenderedPageBreak/>
        <w:t xml:space="preserve">be effectively used as a reinforcing material in reinforcement of embankment slopes than that of a non woven geotextile, for the effective positions i.e. H/3&amp;H/2 and H/3(alone) for placing the geotextile. A non woven geotextile can be better used for stabilization of slope against erosion of soil. Geotextile when placed in other positions like H/2 and 2H/3 from top of the surface of an embankment has less load carrying capacities when compared with a position of H/3. Placing of geotextiles at H/2 and 2H/3 distances together has an increased change in the load carrying capacity but the geotextile quantity used is more, which is uneconomical. If the strength of the soil used for the embankment construction is good, then it is suggested to be reinforced with just a single layer of geotextile at a distance of H/3 from the top, So that it is economical, quick and easy to install. Whereas, if the strength of the soil is low, then it is suggested to go for double reinforcement with two layers of geotextile at H/3 &amp; H/2 distances from the top, so that maximum tensile strength is provided at stress distributed area.  </w:t>
      </w:r>
    </w:p>
    <w:p w:rsidR="002B7873" w:rsidRPr="007C1780" w:rsidRDefault="002B7873" w:rsidP="00017FD1">
      <w:pPr>
        <w:tabs>
          <w:tab w:val="center" w:pos="4680"/>
        </w:tabs>
        <w:ind w:right="-90"/>
        <w:rPr>
          <w:rFonts w:ascii="Times New Roman" w:hAnsi="Times New Roman" w:cs="Times New Roman"/>
          <w:b/>
          <w:color w:val="FFFFFF" w:themeColor="background1"/>
        </w:rPr>
      </w:pPr>
      <w:r w:rsidRPr="007C1780">
        <w:rPr>
          <w:rFonts w:ascii="Times New Roman" w:hAnsi="Times New Roman" w:cs="Times New Roman"/>
          <w:b/>
          <w:color w:val="FFFFFF" w:themeColor="background1"/>
        </w:rPr>
        <w:t>REFERENCES:</w:t>
      </w:r>
    </w:p>
    <w:p w:rsidR="00271BD2" w:rsidRPr="007C1780" w:rsidRDefault="002B7873" w:rsidP="002B7873">
      <w:pPr>
        <w:autoSpaceDE w:val="0"/>
        <w:autoSpaceDN w:val="0"/>
        <w:adjustRightInd w:val="0"/>
        <w:spacing w:after="0"/>
        <w:ind w:right="-90"/>
        <w:jc w:val="both"/>
        <w:rPr>
          <w:rFonts w:ascii="AdvPSX0003" w:hAnsi="AdvPSX0003" w:cs="AdvPSX0003"/>
          <w:color w:val="FFFFFF" w:themeColor="background1"/>
        </w:rPr>
      </w:pPr>
      <w:r w:rsidRPr="007C1780">
        <w:rPr>
          <w:rFonts w:ascii="AdvPSX0003" w:hAnsi="AdvPSX0003" w:cs="AdvPSX0003"/>
          <w:color w:val="FFFFFF" w:themeColor="background1"/>
        </w:rPr>
        <w:t>1.</w:t>
      </w:r>
      <w:r w:rsidR="00271BD2" w:rsidRPr="007C1780">
        <w:rPr>
          <w:rFonts w:ascii="Times New Roman" w:hAnsi="Times New Roman" w:cs="Times New Roman"/>
          <w:color w:val="FFFFFF" w:themeColor="background1"/>
        </w:rPr>
        <w:t xml:space="preserve"> Analysis of Geotextile Reinforced Embankment on Difficult Subsoil Condition Jigisha M. Vashi, Atul K. Desai, Chandresh H. Solanki</w:t>
      </w:r>
    </w:p>
    <w:p w:rsidR="00271BD2" w:rsidRPr="007C1780" w:rsidRDefault="00271BD2" w:rsidP="002B7873">
      <w:pPr>
        <w:autoSpaceDE w:val="0"/>
        <w:autoSpaceDN w:val="0"/>
        <w:adjustRightInd w:val="0"/>
        <w:spacing w:after="0"/>
        <w:ind w:right="-90"/>
        <w:jc w:val="both"/>
        <w:rPr>
          <w:rFonts w:ascii="AdvPSX0003" w:hAnsi="AdvPSX0003" w:cs="AdvPSX0003"/>
          <w:color w:val="FFFFFF" w:themeColor="background1"/>
        </w:rPr>
      </w:pPr>
    </w:p>
    <w:p w:rsidR="002B7873" w:rsidRPr="007C1780" w:rsidRDefault="00271BD2" w:rsidP="002B7873">
      <w:pPr>
        <w:autoSpaceDE w:val="0"/>
        <w:autoSpaceDN w:val="0"/>
        <w:adjustRightInd w:val="0"/>
        <w:spacing w:after="0"/>
        <w:ind w:right="-90"/>
        <w:jc w:val="both"/>
        <w:rPr>
          <w:rFonts w:ascii="Times New Roman" w:hAnsi="Times New Roman" w:cs="Times New Roman"/>
          <w:color w:val="FFFFFF" w:themeColor="background1"/>
        </w:rPr>
      </w:pPr>
      <w:r w:rsidRPr="007C1780">
        <w:rPr>
          <w:rFonts w:ascii="AdvPSX0003" w:hAnsi="AdvPSX0003" w:cs="AdvPSX0003"/>
          <w:color w:val="FFFFFF" w:themeColor="background1"/>
        </w:rPr>
        <w:t>2.</w:t>
      </w:r>
      <w:r w:rsidR="002B7873" w:rsidRPr="007C1780">
        <w:rPr>
          <w:rFonts w:ascii="AdvPSX0003" w:hAnsi="AdvPSX0003" w:cs="AdvPSX0003"/>
          <w:color w:val="FFFFFF" w:themeColor="background1"/>
        </w:rPr>
        <w:t xml:space="preserve"> </w:t>
      </w:r>
      <w:r w:rsidR="00017FD1" w:rsidRPr="007C1780">
        <w:rPr>
          <w:rFonts w:ascii="Times New Roman" w:hAnsi="Times New Roman" w:cs="Times New Roman"/>
          <w:color w:val="FFFFFF" w:themeColor="background1"/>
        </w:rPr>
        <w:t>Behavior of G</w:t>
      </w:r>
      <w:r w:rsidR="002B7873" w:rsidRPr="007C1780">
        <w:rPr>
          <w:rFonts w:ascii="Times New Roman" w:hAnsi="Times New Roman" w:cs="Times New Roman"/>
          <w:color w:val="FFFFFF" w:themeColor="background1"/>
        </w:rPr>
        <w:t>eogrid-reinforced load transfer platforms for embankment on rammed aggregate piers C. H. Abdullah and T. B. Edil</w:t>
      </w:r>
    </w:p>
    <w:p w:rsidR="002B7873" w:rsidRPr="007C1780" w:rsidRDefault="002B7873" w:rsidP="002B7873">
      <w:pPr>
        <w:autoSpaceDE w:val="0"/>
        <w:autoSpaceDN w:val="0"/>
        <w:adjustRightInd w:val="0"/>
        <w:spacing w:after="0"/>
        <w:ind w:right="-90"/>
        <w:jc w:val="both"/>
        <w:rPr>
          <w:rFonts w:ascii="Times New Roman" w:hAnsi="Times New Roman" w:cs="Times New Roman"/>
          <w:color w:val="FFFFFF" w:themeColor="background1"/>
        </w:rPr>
      </w:pPr>
    </w:p>
    <w:p w:rsidR="00454728" w:rsidRPr="007C1780" w:rsidRDefault="00454728" w:rsidP="002B7873">
      <w:pPr>
        <w:autoSpaceDE w:val="0"/>
        <w:autoSpaceDN w:val="0"/>
        <w:adjustRightInd w:val="0"/>
        <w:spacing w:after="0"/>
        <w:ind w:right="-90"/>
        <w:jc w:val="both"/>
        <w:rPr>
          <w:rFonts w:ascii="Times New Roman" w:hAnsi="Times New Roman" w:cs="Times New Roman"/>
          <w:bCs/>
          <w:color w:val="FFFFFF" w:themeColor="background1"/>
        </w:rPr>
      </w:pPr>
      <w:r w:rsidRPr="007C1780">
        <w:rPr>
          <w:rFonts w:ascii="Times New Roman" w:hAnsi="Times New Roman" w:cs="Times New Roman"/>
          <w:color w:val="FFFFFF" w:themeColor="background1"/>
        </w:rPr>
        <w:t>3</w:t>
      </w:r>
      <w:r w:rsidR="002B7873" w:rsidRPr="007C1780">
        <w:rPr>
          <w:rFonts w:ascii="Times New Roman" w:hAnsi="Times New Roman" w:cs="Times New Roman"/>
          <w:color w:val="FFFFFF" w:themeColor="background1"/>
        </w:rPr>
        <w:t xml:space="preserve">. </w:t>
      </w:r>
      <w:r w:rsidRPr="007C1780">
        <w:rPr>
          <w:rFonts w:ascii="Times New Roman" w:hAnsi="Times New Roman" w:cs="Times New Roman"/>
          <w:color w:val="FFFFFF" w:themeColor="background1"/>
        </w:rPr>
        <w:t>C</w:t>
      </w:r>
      <w:r w:rsidRPr="007C1780">
        <w:rPr>
          <w:rFonts w:ascii="Times New Roman" w:hAnsi="Times New Roman" w:cs="Times New Roman"/>
          <w:bCs/>
          <w:color w:val="FFFFFF" w:themeColor="background1"/>
        </w:rPr>
        <w:t>ase study on the use of coir geotextiles for stabilizing a steep slope K. Balan</w:t>
      </w:r>
    </w:p>
    <w:p w:rsidR="00EA2673" w:rsidRPr="007C1780" w:rsidRDefault="00EA2673" w:rsidP="002B7873">
      <w:pPr>
        <w:autoSpaceDE w:val="0"/>
        <w:autoSpaceDN w:val="0"/>
        <w:adjustRightInd w:val="0"/>
        <w:spacing w:after="0"/>
        <w:ind w:right="-90"/>
        <w:jc w:val="both"/>
        <w:rPr>
          <w:rFonts w:ascii="Times New Roman" w:hAnsi="Times New Roman" w:cs="Times New Roman"/>
          <w:bCs/>
          <w:color w:val="FFFFFF" w:themeColor="background1"/>
        </w:rPr>
      </w:pPr>
    </w:p>
    <w:p w:rsidR="00EA2673" w:rsidRPr="007C1780" w:rsidRDefault="00EA2673" w:rsidP="002B7873">
      <w:pPr>
        <w:autoSpaceDE w:val="0"/>
        <w:autoSpaceDN w:val="0"/>
        <w:adjustRightInd w:val="0"/>
        <w:spacing w:after="0"/>
        <w:ind w:right="-90"/>
        <w:jc w:val="both"/>
        <w:rPr>
          <w:rFonts w:ascii="Times New Roman" w:hAnsi="Times New Roman" w:cs="Times New Roman"/>
          <w:color w:val="FFFFFF" w:themeColor="background1"/>
        </w:rPr>
      </w:pPr>
      <w:r w:rsidRPr="007C1780">
        <w:rPr>
          <w:rFonts w:ascii="Times New Roman" w:hAnsi="Times New Roman" w:cs="Times New Roman"/>
          <w:bCs/>
          <w:color w:val="FFFFFF" w:themeColor="background1"/>
        </w:rPr>
        <w:lastRenderedPageBreak/>
        <w:t xml:space="preserve">4. </w:t>
      </w:r>
      <w:r w:rsidRPr="007C1780">
        <w:rPr>
          <w:rFonts w:ascii="Times New Roman" w:hAnsi="Times New Roman" w:cs="Times New Roman"/>
          <w:color w:val="FFFFFF" w:themeColor="background1"/>
        </w:rPr>
        <w:t>Design and construction of a reinforced soil embankment on soft soil Russell Jones, Gareth Swift.</w:t>
      </w:r>
    </w:p>
    <w:p w:rsidR="00EA2673" w:rsidRPr="007C1780" w:rsidRDefault="00EA2673" w:rsidP="002B7873">
      <w:pPr>
        <w:autoSpaceDE w:val="0"/>
        <w:autoSpaceDN w:val="0"/>
        <w:adjustRightInd w:val="0"/>
        <w:spacing w:after="0"/>
        <w:ind w:right="-90"/>
        <w:jc w:val="both"/>
        <w:rPr>
          <w:rFonts w:ascii="Times New Roman" w:hAnsi="Times New Roman" w:cs="Times New Roman"/>
          <w:color w:val="FFFFFF" w:themeColor="background1"/>
        </w:rPr>
      </w:pPr>
    </w:p>
    <w:p w:rsidR="002B7873" w:rsidRPr="007C1780" w:rsidRDefault="00EA2673" w:rsidP="002B7873">
      <w:pPr>
        <w:autoSpaceDE w:val="0"/>
        <w:autoSpaceDN w:val="0"/>
        <w:adjustRightInd w:val="0"/>
        <w:spacing w:after="0"/>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rPr>
        <w:t xml:space="preserve">5. </w:t>
      </w:r>
      <w:r w:rsidR="002B7873" w:rsidRPr="007C1780">
        <w:rPr>
          <w:rFonts w:ascii="Times New Roman" w:hAnsi="Times New Roman" w:cs="Times New Roman"/>
          <w:bCs/>
          <w:color w:val="FFFFFF" w:themeColor="background1"/>
        </w:rPr>
        <w:t>Geotextile Reinforcement of Embankments on Peat</w:t>
      </w:r>
      <w:r w:rsidR="00017FD1" w:rsidRPr="007C1780">
        <w:rPr>
          <w:rFonts w:ascii="Times New Roman" w:hAnsi="Times New Roman" w:cs="Times New Roman"/>
          <w:bCs/>
          <w:color w:val="FFFFFF" w:themeColor="background1"/>
        </w:rPr>
        <w:t xml:space="preserve"> </w:t>
      </w:r>
      <w:r w:rsidR="002B7873" w:rsidRPr="007C1780">
        <w:rPr>
          <w:rFonts w:ascii="Times New Roman" w:hAnsi="Times New Roman" w:cs="Times New Roman"/>
          <w:color w:val="FFFFFF" w:themeColor="background1"/>
        </w:rPr>
        <w:t>R. K. Rowe and K. L. Soderman</w:t>
      </w:r>
    </w:p>
    <w:p w:rsidR="002B7873" w:rsidRPr="007C1780" w:rsidRDefault="002B7873" w:rsidP="002B7873">
      <w:pPr>
        <w:autoSpaceDE w:val="0"/>
        <w:autoSpaceDN w:val="0"/>
        <w:adjustRightInd w:val="0"/>
        <w:spacing w:after="0"/>
        <w:ind w:right="-90"/>
        <w:jc w:val="both"/>
        <w:rPr>
          <w:rFonts w:ascii="Times New Roman" w:hAnsi="Times New Roman" w:cs="Times New Roman"/>
          <w:color w:val="FFFFFF" w:themeColor="background1"/>
        </w:rPr>
      </w:pPr>
    </w:p>
    <w:p w:rsidR="00EA2673" w:rsidRPr="007C1780" w:rsidRDefault="00EA2673" w:rsidP="00EA2673">
      <w:pPr>
        <w:autoSpaceDE w:val="0"/>
        <w:autoSpaceDN w:val="0"/>
        <w:adjustRightInd w:val="0"/>
        <w:spacing w:after="0"/>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rPr>
        <w:t>6. Geotextile reinforced embankments on soft foundations by Jack Fowler.</w:t>
      </w:r>
    </w:p>
    <w:p w:rsidR="00EA2673" w:rsidRPr="007C1780" w:rsidRDefault="00EA2673" w:rsidP="00EA2673">
      <w:pPr>
        <w:autoSpaceDE w:val="0"/>
        <w:autoSpaceDN w:val="0"/>
        <w:adjustRightInd w:val="0"/>
        <w:spacing w:after="0"/>
        <w:ind w:right="-90"/>
        <w:jc w:val="both"/>
        <w:rPr>
          <w:rFonts w:ascii="Times New Roman" w:hAnsi="Times New Roman" w:cs="Times New Roman"/>
          <w:color w:val="FFFFFF" w:themeColor="background1"/>
        </w:rPr>
      </w:pPr>
    </w:p>
    <w:p w:rsidR="00EA2673" w:rsidRPr="007C1780" w:rsidRDefault="00EA2673" w:rsidP="00EA2673">
      <w:pPr>
        <w:autoSpaceDE w:val="0"/>
        <w:autoSpaceDN w:val="0"/>
        <w:adjustRightInd w:val="0"/>
        <w:spacing w:after="0"/>
        <w:ind w:right="-90"/>
        <w:jc w:val="both"/>
        <w:rPr>
          <w:rFonts w:ascii="Times New Roman" w:hAnsi="Times New Roman" w:cs="Times New Roman"/>
          <w:iCs/>
          <w:color w:val="FFFFFF" w:themeColor="background1"/>
        </w:rPr>
      </w:pPr>
      <w:r w:rsidRPr="007C1780">
        <w:rPr>
          <w:rFonts w:ascii="Times New Roman" w:hAnsi="Times New Roman" w:cs="Times New Roman"/>
          <w:color w:val="FFFFFF" w:themeColor="background1"/>
        </w:rPr>
        <w:t>7.</w:t>
      </w:r>
      <w:r w:rsidRPr="007C1780">
        <w:rPr>
          <w:rFonts w:ascii="Times New Roman" w:hAnsi="Times New Roman" w:cs="Times New Roman"/>
          <w:bCs/>
          <w:i/>
          <w:iCs/>
          <w:color w:val="FFFFFF" w:themeColor="background1"/>
        </w:rPr>
        <w:t xml:space="preserve"> </w:t>
      </w:r>
      <w:r w:rsidRPr="007C1780">
        <w:rPr>
          <w:rFonts w:ascii="Times New Roman" w:hAnsi="Times New Roman" w:cs="Times New Roman"/>
          <w:bCs/>
          <w:iCs/>
          <w:color w:val="FFFFFF" w:themeColor="background1"/>
        </w:rPr>
        <w:t>Geotextile</w:t>
      </w:r>
      <w:r w:rsidRPr="007C1780">
        <w:rPr>
          <w:rFonts w:ascii="Times New Roman" w:hAnsi="Times New Roman" w:cs="Times New Roman"/>
          <w:bCs/>
          <w:i/>
          <w:iCs/>
          <w:color w:val="FFFFFF" w:themeColor="background1"/>
        </w:rPr>
        <w:t xml:space="preserve">: </w:t>
      </w:r>
      <w:r w:rsidRPr="007C1780">
        <w:rPr>
          <w:rFonts w:ascii="Times New Roman" w:hAnsi="Times New Roman" w:cs="Times New Roman"/>
          <w:bCs/>
          <w:iCs/>
          <w:color w:val="FFFFFF" w:themeColor="background1"/>
        </w:rPr>
        <w:t>its application to civil engineering</w:t>
      </w:r>
      <w:r w:rsidRPr="007C1780">
        <w:rPr>
          <w:rFonts w:ascii="Times New Roman" w:hAnsi="Times New Roman" w:cs="Times New Roman"/>
          <w:bCs/>
          <w:i/>
          <w:iCs/>
          <w:color w:val="FFFFFF" w:themeColor="background1"/>
        </w:rPr>
        <w:t xml:space="preserve"> </w:t>
      </w:r>
      <w:r w:rsidRPr="007C1780">
        <w:rPr>
          <w:rFonts w:ascii="Times New Roman" w:hAnsi="Times New Roman" w:cs="Times New Roman"/>
          <w:bCs/>
          <w:iCs/>
          <w:color w:val="FFFFFF" w:themeColor="background1"/>
        </w:rPr>
        <w:t>overview,</w:t>
      </w:r>
      <w:r w:rsidRPr="007C1780">
        <w:rPr>
          <w:rFonts w:ascii="Times New Roman" w:hAnsi="Times New Roman" w:cs="Times New Roman"/>
          <w:iCs/>
          <w:color w:val="FFFFFF" w:themeColor="background1"/>
        </w:rPr>
        <w:t xml:space="preserve"> Dr. Bipin J Agrawal.</w:t>
      </w:r>
    </w:p>
    <w:p w:rsidR="00E9614E" w:rsidRPr="007C1780" w:rsidRDefault="00E9614E" w:rsidP="00EA2673">
      <w:pPr>
        <w:autoSpaceDE w:val="0"/>
        <w:autoSpaceDN w:val="0"/>
        <w:adjustRightInd w:val="0"/>
        <w:spacing w:after="0"/>
        <w:ind w:right="-90"/>
        <w:jc w:val="both"/>
        <w:rPr>
          <w:rFonts w:ascii="Times New Roman" w:hAnsi="Times New Roman" w:cs="Times New Roman"/>
          <w:iCs/>
          <w:color w:val="FFFFFF" w:themeColor="background1"/>
        </w:rPr>
      </w:pPr>
    </w:p>
    <w:p w:rsidR="00E9614E" w:rsidRPr="007C1780" w:rsidRDefault="00E9614E" w:rsidP="00E9614E">
      <w:pPr>
        <w:autoSpaceDE w:val="0"/>
        <w:autoSpaceDN w:val="0"/>
        <w:adjustRightInd w:val="0"/>
        <w:spacing w:after="0"/>
        <w:ind w:right="-90"/>
        <w:jc w:val="both"/>
        <w:rPr>
          <w:b/>
          <w:color w:val="FFFFFF" w:themeColor="background1"/>
        </w:rPr>
      </w:pPr>
      <w:r w:rsidRPr="007C1780">
        <w:rPr>
          <w:rFonts w:ascii="Times New Roman" w:hAnsi="Times New Roman" w:cs="Times New Roman"/>
          <w:bCs/>
          <w:color w:val="FFFFFF" w:themeColor="background1"/>
        </w:rPr>
        <w:t xml:space="preserve">8.  </w:t>
      </w:r>
      <w:r w:rsidRPr="007C1780">
        <w:rPr>
          <w:rFonts w:ascii="Times New Roman" w:hAnsi="Times New Roman" w:cs="Times New Roman"/>
          <w:color w:val="FFFFFF" w:themeColor="background1"/>
        </w:rPr>
        <w:t>Geotextiles in Earth Reinforcement</w:t>
      </w:r>
      <w:r w:rsidRPr="007C1780">
        <w:rPr>
          <w:b/>
          <w:color w:val="FFFFFF" w:themeColor="background1"/>
        </w:rPr>
        <w:t>.</w:t>
      </w:r>
    </w:p>
    <w:p w:rsidR="00E9614E" w:rsidRPr="007C1780" w:rsidRDefault="00E9614E" w:rsidP="00E9614E">
      <w:pPr>
        <w:autoSpaceDE w:val="0"/>
        <w:autoSpaceDN w:val="0"/>
        <w:adjustRightInd w:val="0"/>
        <w:spacing w:after="0"/>
        <w:ind w:right="-90"/>
        <w:jc w:val="both"/>
        <w:rPr>
          <w:rFonts w:ascii="Times New Roman" w:hAnsi="Times New Roman" w:cs="Times New Roman"/>
          <w:color w:val="FFFFFF" w:themeColor="background1"/>
        </w:rPr>
      </w:pPr>
      <w:r w:rsidRPr="007C1780">
        <w:rPr>
          <w:b/>
          <w:color w:val="FFFFFF" w:themeColor="background1"/>
        </w:rPr>
        <w:t xml:space="preserve">       </w:t>
      </w:r>
      <w:r w:rsidRPr="007C1780">
        <w:rPr>
          <w:rFonts w:ascii="Times New Roman" w:hAnsi="Times New Roman" w:cs="Times New Roman"/>
          <w:color w:val="FFFFFF" w:themeColor="background1"/>
        </w:rPr>
        <w:t>Barrett, R. K</w:t>
      </w:r>
      <w:r w:rsidR="00C10709" w:rsidRPr="007C1780">
        <w:rPr>
          <w:rFonts w:ascii="Times New Roman" w:hAnsi="Times New Roman" w:cs="Times New Roman"/>
          <w:color w:val="FFFFFF" w:themeColor="background1"/>
        </w:rPr>
        <w:t>.</w:t>
      </w:r>
    </w:p>
    <w:p w:rsidR="00D33D97" w:rsidRPr="007C1780" w:rsidRDefault="00D33D97" w:rsidP="00EA2673">
      <w:pPr>
        <w:autoSpaceDE w:val="0"/>
        <w:autoSpaceDN w:val="0"/>
        <w:adjustRightInd w:val="0"/>
        <w:spacing w:after="0"/>
        <w:ind w:right="-90"/>
        <w:jc w:val="both"/>
        <w:rPr>
          <w:rFonts w:ascii="Times New Roman" w:hAnsi="Times New Roman" w:cs="Times New Roman"/>
          <w:iCs/>
          <w:color w:val="FFFFFF" w:themeColor="background1"/>
        </w:rPr>
      </w:pPr>
    </w:p>
    <w:p w:rsidR="00D33D97" w:rsidRPr="007C1780" w:rsidRDefault="00E9614E" w:rsidP="00D33D97">
      <w:pPr>
        <w:pStyle w:val="Default"/>
        <w:spacing w:line="276" w:lineRule="auto"/>
        <w:ind w:right="-90"/>
        <w:jc w:val="both"/>
        <w:rPr>
          <w:rFonts w:ascii="Arial" w:hAnsi="Arial" w:cs="Arial"/>
          <w:color w:val="FFFFFF" w:themeColor="background1"/>
          <w:sz w:val="22"/>
          <w:szCs w:val="22"/>
        </w:rPr>
      </w:pPr>
      <w:r w:rsidRPr="007C1780">
        <w:rPr>
          <w:bCs/>
          <w:color w:val="FFFFFF" w:themeColor="background1"/>
          <w:sz w:val="22"/>
          <w:szCs w:val="22"/>
        </w:rPr>
        <w:t>9</w:t>
      </w:r>
      <w:r w:rsidR="00D33D97" w:rsidRPr="007C1780">
        <w:rPr>
          <w:bCs/>
          <w:color w:val="FFFFFF" w:themeColor="background1"/>
          <w:sz w:val="22"/>
          <w:szCs w:val="22"/>
        </w:rPr>
        <w:t xml:space="preserve">. </w:t>
      </w:r>
      <w:r w:rsidR="00D33D97" w:rsidRPr="007C1780">
        <w:rPr>
          <w:color w:val="FFFFFF" w:themeColor="background1"/>
          <w:sz w:val="22"/>
          <w:szCs w:val="22"/>
        </w:rPr>
        <w:t>Reinforced slope of road embankment with light weight aggregates;</w:t>
      </w:r>
      <w:r w:rsidR="00D33D97" w:rsidRPr="007C1780">
        <w:rPr>
          <w:color w:val="FFFFFF" w:themeColor="background1"/>
        </w:rPr>
        <w:t xml:space="preserve"> A.Watn, E.Øiseth</w:t>
      </w:r>
      <w:r w:rsidR="00C10709" w:rsidRPr="007C1780">
        <w:rPr>
          <w:color w:val="FFFFFF" w:themeColor="background1"/>
        </w:rPr>
        <w:t>.</w:t>
      </w:r>
    </w:p>
    <w:p w:rsidR="00EA2673" w:rsidRPr="007C1780" w:rsidRDefault="00EA2673" w:rsidP="002B7873">
      <w:pPr>
        <w:autoSpaceDE w:val="0"/>
        <w:autoSpaceDN w:val="0"/>
        <w:adjustRightInd w:val="0"/>
        <w:spacing w:after="0"/>
        <w:ind w:right="-90"/>
        <w:jc w:val="both"/>
        <w:rPr>
          <w:rFonts w:ascii="Times New Roman" w:hAnsi="Times New Roman" w:cs="Times New Roman"/>
          <w:color w:val="FFFFFF" w:themeColor="background1"/>
        </w:rPr>
      </w:pPr>
    </w:p>
    <w:p w:rsidR="002B7873" w:rsidRPr="007C1780" w:rsidRDefault="00E9614E" w:rsidP="002B7873">
      <w:pPr>
        <w:autoSpaceDE w:val="0"/>
        <w:autoSpaceDN w:val="0"/>
        <w:adjustRightInd w:val="0"/>
        <w:spacing w:after="0"/>
        <w:ind w:right="-90"/>
        <w:jc w:val="both"/>
        <w:rPr>
          <w:rFonts w:ascii="Times New Roman" w:hAnsi="Times New Roman" w:cs="Times New Roman"/>
          <w:color w:val="FFFFFF" w:themeColor="background1"/>
        </w:rPr>
      </w:pPr>
      <w:r w:rsidRPr="007C1780">
        <w:rPr>
          <w:rFonts w:ascii="Times New Roman" w:hAnsi="Times New Roman" w:cs="Times New Roman"/>
          <w:color w:val="FFFFFF" w:themeColor="background1"/>
        </w:rPr>
        <w:t>10</w:t>
      </w:r>
      <w:r w:rsidR="002B7873" w:rsidRPr="007C1780">
        <w:rPr>
          <w:rFonts w:ascii="Times New Roman" w:hAnsi="Times New Roman" w:cs="Times New Roman"/>
          <w:color w:val="FFFFFF" w:themeColor="background1"/>
        </w:rPr>
        <w:t>. The Role of Geosynthetics in Slope Stability</w:t>
      </w:r>
    </w:p>
    <w:p w:rsidR="002B7873" w:rsidRPr="007C1780" w:rsidRDefault="00017FD1" w:rsidP="002B7873">
      <w:pPr>
        <w:autoSpaceDE w:val="0"/>
        <w:autoSpaceDN w:val="0"/>
        <w:adjustRightInd w:val="0"/>
        <w:spacing w:after="0"/>
        <w:ind w:right="-90"/>
        <w:jc w:val="both"/>
        <w:rPr>
          <w:rFonts w:ascii="Times New Roman" w:hAnsi="Times New Roman" w:cs="Times New Roman"/>
          <w:bCs/>
          <w:color w:val="FFFFFF" w:themeColor="background1"/>
        </w:rPr>
      </w:pPr>
      <w:r w:rsidRPr="007C1780">
        <w:rPr>
          <w:rFonts w:ascii="Times New Roman" w:hAnsi="Times New Roman" w:cs="Times New Roman"/>
          <w:bCs/>
          <w:color w:val="FFFFFF" w:themeColor="background1"/>
        </w:rPr>
        <w:t xml:space="preserve">    Hamed Niroumand, Khairul Anuar Kassim</w:t>
      </w:r>
      <w:r w:rsidR="002B7873" w:rsidRPr="007C1780">
        <w:rPr>
          <w:rFonts w:ascii="Times New Roman" w:hAnsi="Times New Roman" w:cs="Times New Roman"/>
          <w:bCs/>
          <w:color w:val="FFFFFF" w:themeColor="background1"/>
        </w:rPr>
        <w:t>, Amin Ghafooripour, Ramli Nazir</w:t>
      </w:r>
      <w:r w:rsidR="00C10709" w:rsidRPr="007C1780">
        <w:rPr>
          <w:rFonts w:ascii="Times New Roman" w:hAnsi="Times New Roman" w:cs="Times New Roman"/>
          <w:bCs/>
          <w:color w:val="FFFFFF" w:themeColor="background1"/>
        </w:rPr>
        <w:t>.</w:t>
      </w:r>
    </w:p>
    <w:p w:rsidR="002B7873" w:rsidRPr="007C1780" w:rsidRDefault="002B7873" w:rsidP="002B7873">
      <w:pPr>
        <w:autoSpaceDE w:val="0"/>
        <w:autoSpaceDN w:val="0"/>
        <w:adjustRightInd w:val="0"/>
        <w:spacing w:after="0"/>
        <w:ind w:right="-90"/>
        <w:jc w:val="both"/>
        <w:rPr>
          <w:rFonts w:ascii="Times New Roman" w:hAnsi="Times New Roman" w:cs="Times New Roman"/>
          <w:bCs/>
          <w:color w:val="FFFFFF" w:themeColor="background1"/>
        </w:rPr>
      </w:pPr>
    </w:p>
    <w:p w:rsidR="002B7873" w:rsidRPr="007C1780" w:rsidRDefault="00EA2673" w:rsidP="002B7873">
      <w:pPr>
        <w:autoSpaceDE w:val="0"/>
        <w:autoSpaceDN w:val="0"/>
        <w:adjustRightInd w:val="0"/>
        <w:spacing w:after="0"/>
        <w:ind w:right="-90"/>
        <w:jc w:val="both"/>
        <w:rPr>
          <w:rFonts w:ascii="Times New Roman" w:hAnsi="Times New Roman" w:cs="Times New Roman"/>
          <w:bCs/>
          <w:iCs/>
          <w:color w:val="FFFFFF" w:themeColor="background1"/>
        </w:rPr>
      </w:pPr>
      <w:r w:rsidRPr="007C1780">
        <w:rPr>
          <w:rFonts w:ascii="Times New Roman" w:hAnsi="Times New Roman" w:cs="Times New Roman"/>
          <w:color w:val="FFFFFF" w:themeColor="background1"/>
        </w:rPr>
        <w:br/>
      </w:r>
    </w:p>
    <w:p w:rsidR="002B7873" w:rsidRPr="007C1780" w:rsidRDefault="002B7873" w:rsidP="002B7873">
      <w:pPr>
        <w:autoSpaceDE w:val="0"/>
        <w:autoSpaceDN w:val="0"/>
        <w:adjustRightInd w:val="0"/>
        <w:spacing w:after="0"/>
        <w:ind w:right="-90"/>
        <w:jc w:val="both"/>
        <w:rPr>
          <w:color w:val="FFFFFF" w:themeColor="background1"/>
        </w:rPr>
      </w:pPr>
    </w:p>
    <w:p w:rsidR="002B7873" w:rsidRPr="007C1780" w:rsidRDefault="002B7873" w:rsidP="002B7873">
      <w:pPr>
        <w:autoSpaceDE w:val="0"/>
        <w:autoSpaceDN w:val="0"/>
        <w:adjustRightInd w:val="0"/>
        <w:spacing w:after="0"/>
        <w:ind w:right="-90"/>
        <w:jc w:val="both"/>
        <w:rPr>
          <w:rFonts w:ascii="Times New Roman" w:hAnsi="Times New Roman" w:cs="Times New Roman"/>
          <w:color w:val="FFFFFF" w:themeColor="background1"/>
        </w:rPr>
      </w:pPr>
    </w:p>
    <w:p w:rsidR="002B7873" w:rsidRPr="007C1780" w:rsidRDefault="002B7873" w:rsidP="002B7873">
      <w:pPr>
        <w:autoSpaceDE w:val="0"/>
        <w:autoSpaceDN w:val="0"/>
        <w:adjustRightInd w:val="0"/>
        <w:spacing w:after="0"/>
        <w:ind w:right="-90"/>
        <w:jc w:val="both"/>
        <w:rPr>
          <w:rFonts w:ascii="Times New Roman" w:hAnsi="Times New Roman" w:cs="Times New Roman"/>
          <w:bCs/>
          <w:color w:val="FFFFFF" w:themeColor="background1"/>
        </w:rPr>
      </w:pPr>
    </w:p>
    <w:p w:rsidR="002B7873" w:rsidRPr="007C1780" w:rsidRDefault="002B7873" w:rsidP="002B7873">
      <w:pPr>
        <w:autoSpaceDE w:val="0"/>
        <w:autoSpaceDN w:val="0"/>
        <w:adjustRightInd w:val="0"/>
        <w:spacing w:after="0"/>
        <w:ind w:right="-90"/>
        <w:jc w:val="both"/>
        <w:rPr>
          <w:rFonts w:ascii="Times New Roman" w:hAnsi="Times New Roman" w:cs="Times New Roman"/>
          <w:color w:val="FFFFFF" w:themeColor="background1"/>
        </w:rPr>
      </w:pPr>
    </w:p>
    <w:p w:rsidR="002B7873" w:rsidRPr="007C1780" w:rsidRDefault="00017FD1" w:rsidP="002B7873">
      <w:pPr>
        <w:ind w:right="-90"/>
        <w:rPr>
          <w:rFonts w:ascii="Times New Roman" w:hAnsi="Times New Roman" w:cs="Times New Roman"/>
          <w:color w:val="FFFFFF" w:themeColor="background1"/>
        </w:rPr>
      </w:pPr>
      <w:r w:rsidRPr="007C1780">
        <w:rPr>
          <w:rFonts w:ascii="Times New Roman" w:hAnsi="Times New Roman" w:cs="Times New Roman"/>
          <w:color w:val="FFFFFF" w:themeColor="background1"/>
        </w:rPr>
        <w:t>.</w:t>
      </w:r>
      <w:r w:rsidR="002B7873" w:rsidRPr="007C1780">
        <w:rPr>
          <w:rFonts w:ascii="Times New Roman" w:hAnsi="Times New Roman" w:cs="Times New Roman"/>
          <w:color w:val="FFFFFF" w:themeColor="background1"/>
        </w:rPr>
        <w:t xml:space="preserve">  </w:t>
      </w:r>
    </w:p>
    <w:p w:rsidR="00D24B80" w:rsidRPr="007C1780" w:rsidRDefault="002B7873" w:rsidP="002B7873">
      <w:pPr>
        <w:ind w:right="-90"/>
        <w:jc w:val="both"/>
        <w:rPr>
          <w:rFonts w:ascii="Times New Roman" w:hAnsi="Times New Roman" w:cs="Times New Roman"/>
          <w:noProof/>
          <w:color w:val="FFFFFF" w:themeColor="background1"/>
        </w:rPr>
      </w:pPr>
      <w:r w:rsidRPr="007C1780">
        <w:rPr>
          <w:rFonts w:ascii="Times New Roman" w:hAnsi="Times New Roman" w:cs="Times New Roman"/>
          <w:color w:val="FFFFFF" w:themeColor="background1"/>
        </w:rPr>
        <w:t xml:space="preserve"> </w:t>
      </w:r>
    </w:p>
    <w:p w:rsidR="00D24B80" w:rsidRPr="007C1780" w:rsidRDefault="00D24B80" w:rsidP="00D24B80">
      <w:pPr>
        <w:ind w:right="-90"/>
        <w:jc w:val="center"/>
        <w:rPr>
          <w:rFonts w:ascii="Times New Roman" w:hAnsi="Times New Roman" w:cs="Times New Roman"/>
          <w:b/>
          <w:color w:val="FFFFFF" w:themeColor="background1"/>
        </w:rPr>
      </w:pPr>
    </w:p>
    <w:p w:rsidR="00DA11F0" w:rsidRPr="007C1780" w:rsidRDefault="00DA11F0">
      <w:pPr>
        <w:rPr>
          <w:color w:val="FFFFFF" w:themeColor="background1"/>
        </w:rPr>
      </w:pPr>
    </w:p>
    <w:sectPr w:rsidR="00DA11F0" w:rsidRPr="007C1780" w:rsidSect="009E60DF">
      <w:type w:val="continuous"/>
      <w:pgSz w:w="12240" w:h="15840"/>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85C" w:rsidRDefault="004B085C" w:rsidP="002B7873">
      <w:pPr>
        <w:spacing w:after="0" w:line="240" w:lineRule="auto"/>
      </w:pPr>
      <w:r>
        <w:separator/>
      </w:r>
    </w:p>
  </w:endnote>
  <w:endnote w:type="continuationSeparator" w:id="1">
    <w:p w:rsidR="004B085C" w:rsidRDefault="004B085C" w:rsidP="002B78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dvPSX0003">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780" w:rsidRDefault="007C1780">
    <w:pPr>
      <w:pStyle w:val="Footer"/>
      <w:pBdr>
        <w:top w:val="thinThickSmallGap" w:sz="24" w:space="1" w:color="622423" w:themeColor="accent2" w:themeShade="7F"/>
      </w:pBdr>
      <w:rPr>
        <w:rFonts w:asciiTheme="majorHAnsi" w:hAnsiTheme="majorHAnsi"/>
      </w:rPr>
    </w:pPr>
    <w:r>
      <w:rPr>
        <w:rFonts w:asciiTheme="majorHAnsi" w:hAnsiTheme="majorHAnsi"/>
      </w:rPr>
      <w:t xml:space="preserve">January2015, issue </w:t>
    </w:r>
  </w:p>
  <w:p w:rsidR="002B7873" w:rsidRDefault="002B78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85C" w:rsidRDefault="004B085C" w:rsidP="002B7873">
      <w:pPr>
        <w:spacing w:after="0" w:line="240" w:lineRule="auto"/>
      </w:pPr>
      <w:r>
        <w:separator/>
      </w:r>
    </w:p>
  </w:footnote>
  <w:footnote w:type="continuationSeparator" w:id="1">
    <w:p w:rsidR="004B085C" w:rsidRDefault="004B085C" w:rsidP="002B78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780" w:rsidRDefault="007C178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4797" o:spid="_x0000_s4098" type="#_x0000_t136" style="position:absolute;margin-left:0;margin-top:0;width:518.4pt;height:141.35pt;rotation:315;z-index:-251654144;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780" w:rsidRPr="007C1780" w:rsidRDefault="007C1780">
    <w:pPr>
      <w:pStyle w:val="Header"/>
      <w:rPr>
        <w:rFonts w:ascii="Arial" w:hAnsi="Arial" w:cs="Arial"/>
        <w:b/>
        <w:color w:val="FF0000"/>
        <w:sz w:val="24"/>
        <w:szCs w:val="24"/>
      </w:rPr>
    </w:pPr>
    <w:r w:rsidRPr="007C1780">
      <w:rPr>
        <w:rFonts w:ascii="Arial" w:hAnsi="Arial" w:cs="Arial"/>
        <w:b/>
        <w:color w:val="FF0000"/>
        <w:sz w:val="24"/>
        <w:szCs w:val="24"/>
      </w:rPr>
      <w:t xml:space="preserve">Glacier Journal Of Scientific Research </w:t>
    </w:r>
    <w:r w:rsidRPr="007C1780">
      <w:rPr>
        <w:rFonts w:ascii="Arial" w:hAnsi="Arial" w:cs="Arial"/>
        <w:b/>
        <w:color w:val="FF0000"/>
        <w:sz w:val="24"/>
        <w:szCs w:val="24"/>
      </w:rPr>
      <w:ptab w:relativeTo="margin" w:alignment="center" w:leader="none"/>
    </w:r>
    <w:r w:rsidRPr="007C1780">
      <w:rPr>
        <w:rFonts w:ascii="Arial" w:hAnsi="Arial" w:cs="Arial"/>
        <w:b/>
        <w:color w:val="FF0000"/>
        <w:sz w:val="24"/>
        <w:szCs w:val="24"/>
      </w:rPr>
      <w:ptab w:relativeTo="margin" w:alignment="right" w:leader="none"/>
    </w:r>
    <w:r w:rsidRPr="007C1780">
      <w:rPr>
        <w:rFonts w:ascii="Arial" w:hAnsi="Arial" w:cs="Arial"/>
        <w:b/>
        <w:color w:val="FF0000"/>
        <w:sz w:val="24"/>
        <w:szCs w:val="24"/>
      </w:rPr>
      <w:t>I</w:t>
    </w:r>
    <w:r w:rsidRPr="007C1780">
      <w:rPr>
        <w:rFonts w:ascii="Arial" w:hAnsi="Arial" w:cs="Arial"/>
        <w:b/>
        <w:noProof/>
        <w:color w:val="FF0000"/>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4798" o:spid="_x0000_s4099" type="#_x0000_t136" style="position:absolute;margin-left:0;margin-top:0;width:518.4pt;height:141.35pt;rotation:315;z-index:-251652096;mso-position-horizontal:center;mso-position-horizontal-relative:margin;mso-position-vertical:center;mso-position-vertical-relative:margin" o:allowincell="f" fillcolor="silver" stroked="f">
          <v:fill opacity=".5"/>
          <v:textpath style="font-family:&quot;Calibri&quot;;font-size:1pt" string="Glacier Journal"/>
        </v:shape>
      </w:pict>
    </w:r>
    <w:r w:rsidRPr="007C1780">
      <w:rPr>
        <w:rFonts w:ascii="Arial" w:hAnsi="Arial" w:cs="Arial"/>
        <w:b/>
        <w:color w:val="FF0000"/>
        <w:sz w:val="24"/>
        <w:szCs w:val="24"/>
      </w:rPr>
      <w:t>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780" w:rsidRDefault="007C178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4796" o:spid="_x0000_s4097" type="#_x0000_t136" style="position:absolute;margin-left:0;margin-top:0;width:518.4pt;height:141.35pt;rotation:315;z-index:-251656192;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20"/>
  <w:characterSpacingControl w:val="doNotCompress"/>
  <w:hdrShapeDefaults>
    <o:shapedefaults v:ext="edit" spidmax="5122">
      <o:colormenu v:ext="edit" fillcolor="none [1604]"/>
    </o:shapedefaults>
    <o:shapelayout v:ext="edit">
      <o:idmap v:ext="edit" data="4"/>
    </o:shapelayout>
  </w:hdrShapeDefaults>
  <w:footnotePr>
    <w:footnote w:id="0"/>
    <w:footnote w:id="1"/>
  </w:footnotePr>
  <w:endnotePr>
    <w:endnote w:id="0"/>
    <w:endnote w:id="1"/>
  </w:endnotePr>
  <w:compat/>
  <w:rsids>
    <w:rsidRoot w:val="009E60DF"/>
    <w:rsid w:val="00017FD1"/>
    <w:rsid w:val="00241568"/>
    <w:rsid w:val="00271BD2"/>
    <w:rsid w:val="002A5DEE"/>
    <w:rsid w:val="002B7873"/>
    <w:rsid w:val="003F407B"/>
    <w:rsid w:val="00454728"/>
    <w:rsid w:val="004B085C"/>
    <w:rsid w:val="004D2656"/>
    <w:rsid w:val="007C1780"/>
    <w:rsid w:val="007D030A"/>
    <w:rsid w:val="008705DB"/>
    <w:rsid w:val="009E60DF"/>
    <w:rsid w:val="00A214FC"/>
    <w:rsid w:val="00A27544"/>
    <w:rsid w:val="00BE6AB0"/>
    <w:rsid w:val="00C10709"/>
    <w:rsid w:val="00C3688B"/>
    <w:rsid w:val="00CB1D0A"/>
    <w:rsid w:val="00CC4133"/>
    <w:rsid w:val="00D24B80"/>
    <w:rsid w:val="00D33D97"/>
    <w:rsid w:val="00DA11F0"/>
    <w:rsid w:val="00DF042F"/>
    <w:rsid w:val="00E530F6"/>
    <w:rsid w:val="00E72FC6"/>
    <w:rsid w:val="00E767FE"/>
    <w:rsid w:val="00E9614E"/>
    <w:rsid w:val="00EA26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160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0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0DF"/>
    <w:rPr>
      <w:rFonts w:ascii="Tahoma" w:hAnsi="Tahoma" w:cs="Tahoma"/>
      <w:sz w:val="16"/>
      <w:szCs w:val="16"/>
    </w:rPr>
  </w:style>
  <w:style w:type="table" w:styleId="TableGrid">
    <w:name w:val="Table Grid"/>
    <w:basedOn w:val="TableNormal"/>
    <w:uiPriority w:val="59"/>
    <w:rsid w:val="00D24B8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2B787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2B787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B7873"/>
  </w:style>
  <w:style w:type="paragraph" w:styleId="Footer">
    <w:name w:val="footer"/>
    <w:basedOn w:val="Normal"/>
    <w:link w:val="FooterChar"/>
    <w:uiPriority w:val="99"/>
    <w:unhideWhenUsed/>
    <w:rsid w:val="002B7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787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chart" Target="charts/chart2.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chart" Target="charts/chart1.xm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chart" Target="charts/chart3.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Sheet1!$B$1</c:f>
              <c:strCache>
                <c:ptCount val="1"/>
                <c:pt idx="0">
                  <c:v>Column1</c:v>
                </c:pt>
              </c:strCache>
            </c:strRef>
          </c:tx>
          <c:cat>
            <c:strRef>
              <c:f>Sheet1!$A$2:$A$7</c:f>
              <c:strCache>
                <c:ptCount val="6"/>
                <c:pt idx="0">
                  <c:v>without geotextile</c:v>
                </c:pt>
                <c:pt idx="1">
                  <c:v>H/3</c:v>
                </c:pt>
                <c:pt idx="2">
                  <c:v>H/2</c:v>
                </c:pt>
                <c:pt idx="3">
                  <c:v>2H/3</c:v>
                </c:pt>
                <c:pt idx="4">
                  <c:v>H/3&amp;H/2</c:v>
                </c:pt>
                <c:pt idx="5">
                  <c:v>H/2+2H/3</c:v>
                </c:pt>
              </c:strCache>
            </c:strRef>
          </c:cat>
          <c:val>
            <c:numRef>
              <c:f>Sheet1!$B$2:$B$7</c:f>
              <c:numCache>
                <c:formatCode>General</c:formatCode>
                <c:ptCount val="6"/>
                <c:pt idx="0">
                  <c:v>980</c:v>
                </c:pt>
                <c:pt idx="1">
                  <c:v>3920</c:v>
                </c:pt>
                <c:pt idx="2">
                  <c:v>1960</c:v>
                </c:pt>
                <c:pt idx="3">
                  <c:v>1470</c:v>
                </c:pt>
                <c:pt idx="4">
                  <c:v>4900</c:v>
                </c:pt>
                <c:pt idx="5">
                  <c:v>2940</c:v>
                </c:pt>
              </c:numCache>
            </c:numRef>
          </c:val>
        </c:ser>
        <c:ser>
          <c:idx val="1"/>
          <c:order val="1"/>
          <c:tx>
            <c:strRef>
              <c:f>Sheet1!$C$1</c:f>
              <c:strCache>
                <c:ptCount val="1"/>
                <c:pt idx="0">
                  <c:v>Column2</c:v>
                </c:pt>
              </c:strCache>
            </c:strRef>
          </c:tx>
          <c:cat>
            <c:strRef>
              <c:f>Sheet1!$A$2:$A$7</c:f>
              <c:strCache>
                <c:ptCount val="6"/>
                <c:pt idx="0">
                  <c:v>without geotextile</c:v>
                </c:pt>
                <c:pt idx="1">
                  <c:v>H/3</c:v>
                </c:pt>
                <c:pt idx="2">
                  <c:v>H/2</c:v>
                </c:pt>
                <c:pt idx="3">
                  <c:v>2H/3</c:v>
                </c:pt>
                <c:pt idx="4">
                  <c:v>H/3&amp;H/2</c:v>
                </c:pt>
                <c:pt idx="5">
                  <c:v>H/2+2H/3</c:v>
                </c:pt>
              </c:strCache>
            </c:strRef>
          </c:cat>
          <c:val>
            <c:numRef>
              <c:f>Sheet1!$C$2:$C$7</c:f>
              <c:numCache>
                <c:formatCode>General</c:formatCode>
                <c:ptCount val="6"/>
              </c:numCache>
            </c:numRef>
          </c:val>
        </c:ser>
        <c:ser>
          <c:idx val="2"/>
          <c:order val="2"/>
          <c:tx>
            <c:strRef>
              <c:f>Sheet1!$D$1</c:f>
              <c:strCache>
                <c:ptCount val="1"/>
                <c:pt idx="0">
                  <c:v>Column3</c:v>
                </c:pt>
              </c:strCache>
            </c:strRef>
          </c:tx>
          <c:cat>
            <c:strRef>
              <c:f>Sheet1!$A$2:$A$7</c:f>
              <c:strCache>
                <c:ptCount val="6"/>
                <c:pt idx="0">
                  <c:v>without geotextile</c:v>
                </c:pt>
                <c:pt idx="1">
                  <c:v>H/3</c:v>
                </c:pt>
                <c:pt idx="2">
                  <c:v>H/2</c:v>
                </c:pt>
                <c:pt idx="3">
                  <c:v>2H/3</c:v>
                </c:pt>
                <c:pt idx="4">
                  <c:v>H/3&amp;H/2</c:v>
                </c:pt>
                <c:pt idx="5">
                  <c:v>H/2+2H/3</c:v>
                </c:pt>
              </c:strCache>
            </c:strRef>
          </c:cat>
          <c:val>
            <c:numRef>
              <c:f>Sheet1!$D$2:$D$7</c:f>
              <c:numCache>
                <c:formatCode>General</c:formatCode>
                <c:ptCount val="6"/>
              </c:numCache>
            </c:numRef>
          </c:val>
        </c:ser>
        <c:axId val="90097536"/>
        <c:axId val="105660416"/>
      </c:barChart>
      <c:catAx>
        <c:axId val="90097536"/>
        <c:scaling>
          <c:orientation val="minMax"/>
        </c:scaling>
        <c:axPos val="b"/>
        <c:title>
          <c:tx>
            <c:rich>
              <a:bodyPr/>
              <a:lstStyle/>
              <a:p>
                <a:pPr>
                  <a:defRPr lang="en-IN"/>
                </a:pPr>
                <a:r>
                  <a:rPr lang="en-US" b="0"/>
                  <a:t>geotextile</a:t>
                </a:r>
                <a:r>
                  <a:rPr lang="en-US" b="0" baseline="0"/>
                  <a:t> position</a:t>
                </a:r>
                <a:endParaRPr lang="en-US" b="0"/>
              </a:p>
            </c:rich>
          </c:tx>
        </c:title>
        <c:tickLblPos val="nextTo"/>
        <c:txPr>
          <a:bodyPr/>
          <a:lstStyle/>
          <a:p>
            <a:pPr>
              <a:defRPr lang="en-IN"/>
            </a:pPr>
            <a:endParaRPr lang="en-US"/>
          </a:p>
        </c:txPr>
        <c:crossAx val="105660416"/>
        <c:crosses val="autoZero"/>
        <c:auto val="1"/>
        <c:lblAlgn val="ctr"/>
        <c:lblOffset val="100"/>
      </c:catAx>
      <c:valAx>
        <c:axId val="105660416"/>
        <c:scaling>
          <c:orientation val="minMax"/>
        </c:scaling>
        <c:axPos val="l"/>
        <c:title>
          <c:tx>
            <c:rich>
              <a:bodyPr rot="-5400000" vert="horz"/>
              <a:lstStyle/>
              <a:p>
                <a:pPr>
                  <a:defRPr lang="en-IN"/>
                </a:pPr>
                <a:r>
                  <a:rPr lang="en-US" b="0"/>
                  <a:t>load</a:t>
                </a:r>
                <a:r>
                  <a:rPr lang="en-US" b="0" baseline="0"/>
                  <a:t>  (kgs)</a:t>
                </a:r>
                <a:endParaRPr lang="en-US" b="0"/>
              </a:p>
            </c:rich>
          </c:tx>
        </c:title>
        <c:numFmt formatCode="General" sourceLinked="1"/>
        <c:tickLblPos val="nextTo"/>
        <c:txPr>
          <a:bodyPr/>
          <a:lstStyle/>
          <a:p>
            <a:pPr>
              <a:defRPr lang="en-IN"/>
            </a:pPr>
            <a:endParaRPr lang="en-US"/>
          </a:p>
        </c:txPr>
        <c:crossAx val="90097536"/>
        <c:crosses val="autoZero"/>
        <c:crossBetween val="between"/>
      </c:valAx>
    </c:plotArea>
    <c:plotVisOnly val="1"/>
  </c:chart>
  <c:txPr>
    <a:bodyPr/>
    <a:lstStyle/>
    <a:p>
      <a:pPr>
        <a:defRPr sz="1050"/>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Sheet1!$B$1</c:f>
              <c:strCache>
                <c:ptCount val="1"/>
                <c:pt idx="0">
                  <c:v>Column1</c:v>
                </c:pt>
              </c:strCache>
            </c:strRef>
          </c:tx>
          <c:cat>
            <c:strRef>
              <c:f>Sheet1!$A$2:$A$5</c:f>
              <c:strCache>
                <c:ptCount val="4"/>
                <c:pt idx="0">
                  <c:v>without geotextile</c:v>
                </c:pt>
                <c:pt idx="1">
                  <c:v>H/3</c:v>
                </c:pt>
                <c:pt idx="2">
                  <c:v>H/3&amp;H/2</c:v>
                </c:pt>
                <c:pt idx="3">
                  <c:v>2H/3&amp;H/2</c:v>
                </c:pt>
              </c:strCache>
            </c:strRef>
          </c:cat>
          <c:val>
            <c:numRef>
              <c:f>Sheet1!$B$2:$B$5</c:f>
              <c:numCache>
                <c:formatCode>General</c:formatCode>
                <c:ptCount val="4"/>
              </c:numCache>
            </c:numRef>
          </c:val>
        </c:ser>
        <c:ser>
          <c:idx val="1"/>
          <c:order val="1"/>
          <c:tx>
            <c:strRef>
              <c:f>Sheet1!$C$1</c:f>
              <c:strCache>
                <c:ptCount val="1"/>
                <c:pt idx="0">
                  <c:v>Series 2</c:v>
                </c:pt>
              </c:strCache>
            </c:strRef>
          </c:tx>
          <c:cat>
            <c:strRef>
              <c:f>Sheet1!$A$2:$A$5</c:f>
              <c:strCache>
                <c:ptCount val="4"/>
                <c:pt idx="0">
                  <c:v>without geotextile</c:v>
                </c:pt>
                <c:pt idx="1">
                  <c:v>H/3</c:v>
                </c:pt>
                <c:pt idx="2">
                  <c:v>H/3&amp;H/2</c:v>
                </c:pt>
                <c:pt idx="3">
                  <c:v>2H/3&amp;H/2</c:v>
                </c:pt>
              </c:strCache>
            </c:strRef>
          </c:cat>
          <c:val>
            <c:numRef>
              <c:f>Sheet1!$C$2:$C$5</c:f>
              <c:numCache>
                <c:formatCode>General</c:formatCode>
                <c:ptCount val="4"/>
                <c:pt idx="0">
                  <c:v>980</c:v>
                </c:pt>
                <c:pt idx="1">
                  <c:v>2940</c:v>
                </c:pt>
                <c:pt idx="2">
                  <c:v>3430</c:v>
                </c:pt>
                <c:pt idx="3">
                  <c:v>1960</c:v>
                </c:pt>
              </c:numCache>
            </c:numRef>
          </c:val>
        </c:ser>
        <c:ser>
          <c:idx val="2"/>
          <c:order val="2"/>
          <c:tx>
            <c:strRef>
              <c:f>Sheet1!$D$1</c:f>
              <c:strCache>
                <c:ptCount val="1"/>
                <c:pt idx="0">
                  <c:v>Column2</c:v>
                </c:pt>
              </c:strCache>
            </c:strRef>
          </c:tx>
          <c:cat>
            <c:strRef>
              <c:f>Sheet1!$A$2:$A$5</c:f>
              <c:strCache>
                <c:ptCount val="4"/>
                <c:pt idx="0">
                  <c:v>without geotextile</c:v>
                </c:pt>
                <c:pt idx="1">
                  <c:v>H/3</c:v>
                </c:pt>
                <c:pt idx="2">
                  <c:v>H/3&amp;H/2</c:v>
                </c:pt>
                <c:pt idx="3">
                  <c:v>2H/3&amp;H/2</c:v>
                </c:pt>
              </c:strCache>
            </c:strRef>
          </c:cat>
          <c:val>
            <c:numRef>
              <c:f>Sheet1!$D$2:$D$5</c:f>
              <c:numCache>
                <c:formatCode>General</c:formatCode>
                <c:ptCount val="4"/>
              </c:numCache>
            </c:numRef>
          </c:val>
        </c:ser>
        <c:axId val="89158400"/>
        <c:axId val="89160320"/>
      </c:barChart>
      <c:catAx>
        <c:axId val="89158400"/>
        <c:scaling>
          <c:orientation val="minMax"/>
        </c:scaling>
        <c:axPos val="b"/>
        <c:title>
          <c:tx>
            <c:rich>
              <a:bodyPr/>
              <a:lstStyle/>
              <a:p>
                <a:pPr>
                  <a:defRPr lang="en-IN"/>
                </a:pPr>
                <a:r>
                  <a:rPr lang="en-US" b="0"/>
                  <a:t>geotextile</a:t>
                </a:r>
                <a:r>
                  <a:rPr lang="en-US" b="0" baseline="0"/>
                  <a:t> position</a:t>
                </a:r>
                <a:endParaRPr lang="en-US" b="0"/>
              </a:p>
            </c:rich>
          </c:tx>
        </c:title>
        <c:tickLblPos val="nextTo"/>
        <c:txPr>
          <a:bodyPr/>
          <a:lstStyle/>
          <a:p>
            <a:pPr>
              <a:defRPr lang="en-IN"/>
            </a:pPr>
            <a:endParaRPr lang="en-US"/>
          </a:p>
        </c:txPr>
        <c:crossAx val="89160320"/>
        <c:crosses val="autoZero"/>
        <c:auto val="1"/>
        <c:lblAlgn val="ctr"/>
        <c:lblOffset val="100"/>
      </c:catAx>
      <c:valAx>
        <c:axId val="89160320"/>
        <c:scaling>
          <c:orientation val="minMax"/>
        </c:scaling>
        <c:axPos val="l"/>
        <c:title>
          <c:tx>
            <c:rich>
              <a:bodyPr rot="-5400000" vert="horz"/>
              <a:lstStyle/>
              <a:p>
                <a:pPr>
                  <a:defRPr lang="en-IN"/>
                </a:pPr>
                <a:r>
                  <a:rPr lang="en-US" b="0"/>
                  <a:t>load</a:t>
                </a:r>
                <a:r>
                  <a:rPr lang="en-US" b="0" baseline="0"/>
                  <a:t> (kgs)</a:t>
                </a:r>
                <a:endParaRPr lang="en-US" b="0"/>
              </a:p>
            </c:rich>
          </c:tx>
        </c:title>
        <c:numFmt formatCode="General" sourceLinked="1"/>
        <c:tickLblPos val="nextTo"/>
        <c:txPr>
          <a:bodyPr/>
          <a:lstStyle/>
          <a:p>
            <a:pPr>
              <a:defRPr lang="en-IN"/>
            </a:pPr>
            <a:endParaRPr lang="en-US"/>
          </a:p>
        </c:txPr>
        <c:crossAx val="89158400"/>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Sheet1!$B$1</c:f>
              <c:strCache>
                <c:ptCount val="1"/>
                <c:pt idx="0">
                  <c:v>woven</c:v>
                </c:pt>
              </c:strCache>
            </c:strRef>
          </c:tx>
          <c:cat>
            <c:strRef>
              <c:f>Sheet1!$A$2:$A$5</c:f>
              <c:strCache>
                <c:ptCount val="4"/>
                <c:pt idx="0">
                  <c:v>without geotextile</c:v>
                </c:pt>
                <c:pt idx="1">
                  <c:v>at H/3</c:v>
                </c:pt>
                <c:pt idx="2">
                  <c:v>H/3 &amp; H/2</c:v>
                </c:pt>
                <c:pt idx="3">
                  <c:v>H/2 &amp; 2H/3</c:v>
                </c:pt>
              </c:strCache>
            </c:strRef>
          </c:cat>
          <c:val>
            <c:numRef>
              <c:f>Sheet1!$B$2:$B$5</c:f>
              <c:numCache>
                <c:formatCode>General</c:formatCode>
                <c:ptCount val="4"/>
                <c:pt idx="0">
                  <c:v>980</c:v>
                </c:pt>
                <c:pt idx="1">
                  <c:v>3920</c:v>
                </c:pt>
                <c:pt idx="2">
                  <c:v>4900</c:v>
                </c:pt>
                <c:pt idx="3">
                  <c:v>2940</c:v>
                </c:pt>
              </c:numCache>
            </c:numRef>
          </c:val>
        </c:ser>
        <c:ser>
          <c:idx val="1"/>
          <c:order val="1"/>
          <c:tx>
            <c:strRef>
              <c:f>Sheet1!$C$1</c:f>
              <c:strCache>
                <c:ptCount val="1"/>
                <c:pt idx="0">
                  <c:v>nonwoven</c:v>
                </c:pt>
              </c:strCache>
            </c:strRef>
          </c:tx>
          <c:cat>
            <c:strRef>
              <c:f>Sheet1!$A$2:$A$5</c:f>
              <c:strCache>
                <c:ptCount val="4"/>
                <c:pt idx="0">
                  <c:v>without geotextile</c:v>
                </c:pt>
                <c:pt idx="1">
                  <c:v>at H/3</c:v>
                </c:pt>
                <c:pt idx="2">
                  <c:v>H/3 &amp; H/2</c:v>
                </c:pt>
                <c:pt idx="3">
                  <c:v>H/2 &amp; 2H/3</c:v>
                </c:pt>
              </c:strCache>
            </c:strRef>
          </c:cat>
          <c:val>
            <c:numRef>
              <c:f>Sheet1!$C$2:$C$5</c:f>
              <c:numCache>
                <c:formatCode>General</c:formatCode>
                <c:ptCount val="4"/>
                <c:pt idx="0">
                  <c:v>980</c:v>
                </c:pt>
                <c:pt idx="1">
                  <c:v>2940</c:v>
                </c:pt>
                <c:pt idx="2">
                  <c:v>3430</c:v>
                </c:pt>
                <c:pt idx="3">
                  <c:v>1960</c:v>
                </c:pt>
              </c:numCache>
            </c:numRef>
          </c:val>
        </c:ser>
        <c:axId val="105867904"/>
        <c:axId val="105882368"/>
      </c:barChart>
      <c:catAx>
        <c:axId val="105867904"/>
        <c:scaling>
          <c:orientation val="minMax"/>
        </c:scaling>
        <c:axPos val="b"/>
        <c:title>
          <c:tx>
            <c:rich>
              <a:bodyPr/>
              <a:lstStyle/>
              <a:p>
                <a:pPr>
                  <a:defRPr lang="en-IN"/>
                </a:pPr>
                <a:r>
                  <a:rPr lang="en-US" b="0"/>
                  <a:t>geotextile position</a:t>
                </a:r>
              </a:p>
            </c:rich>
          </c:tx>
        </c:title>
        <c:tickLblPos val="nextTo"/>
        <c:txPr>
          <a:bodyPr/>
          <a:lstStyle/>
          <a:p>
            <a:pPr>
              <a:defRPr lang="en-IN"/>
            </a:pPr>
            <a:endParaRPr lang="en-US"/>
          </a:p>
        </c:txPr>
        <c:crossAx val="105882368"/>
        <c:crosses val="autoZero"/>
        <c:auto val="1"/>
        <c:lblAlgn val="ctr"/>
        <c:lblOffset val="100"/>
      </c:catAx>
      <c:valAx>
        <c:axId val="105882368"/>
        <c:scaling>
          <c:orientation val="minMax"/>
        </c:scaling>
        <c:axPos val="l"/>
        <c:title>
          <c:tx>
            <c:rich>
              <a:bodyPr rot="-5400000" vert="horz"/>
              <a:lstStyle/>
              <a:p>
                <a:pPr>
                  <a:defRPr lang="en-IN"/>
                </a:pPr>
                <a:r>
                  <a:rPr lang="en-US" b="0" i="0"/>
                  <a:t>load</a:t>
                </a:r>
                <a:r>
                  <a:rPr lang="en-US" b="0" i="0" baseline="0"/>
                  <a:t> </a:t>
                </a:r>
              </a:p>
              <a:p>
                <a:pPr>
                  <a:defRPr lang="en-IN"/>
                </a:pPr>
                <a:r>
                  <a:rPr lang="en-US" b="0" i="0" baseline="0"/>
                  <a:t>(kgs)</a:t>
                </a:r>
                <a:endParaRPr lang="en-US" b="0" i="0"/>
              </a:p>
            </c:rich>
          </c:tx>
        </c:title>
        <c:numFmt formatCode="General" sourceLinked="1"/>
        <c:tickLblPos val="nextTo"/>
        <c:txPr>
          <a:bodyPr/>
          <a:lstStyle/>
          <a:p>
            <a:pPr>
              <a:defRPr lang="en-IN"/>
            </a:pPr>
            <a:endParaRPr lang="en-US"/>
          </a:p>
        </c:txPr>
        <c:crossAx val="105867904"/>
        <c:crosses val="autoZero"/>
        <c:crossBetween val="between"/>
      </c:valAx>
    </c:plotArea>
    <c:legend>
      <c:legendPos val="r"/>
      <c:txPr>
        <a:bodyPr/>
        <a:lstStyle/>
        <a:p>
          <a:pPr>
            <a:defRPr lang="en-IN"/>
          </a:pPr>
          <a:endParaRPr lang="en-US"/>
        </a:p>
      </c:txP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2502</Words>
  <Characters>14267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shakeel</dc:creator>
  <cp:lastModifiedBy>XP</cp:lastModifiedBy>
  <cp:revision>2</cp:revision>
  <dcterms:created xsi:type="dcterms:W3CDTF">2015-01-21T13:36:00Z</dcterms:created>
  <dcterms:modified xsi:type="dcterms:W3CDTF">2015-01-21T13:36:00Z</dcterms:modified>
</cp:coreProperties>
</file>