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2B453D" w:rsidRPr="005075DC" w:rsidRDefault="002B453D" w:rsidP="002B453D">
      <w:pPr>
        <w:jc w:val="center"/>
        <w:rPr>
          <w:rFonts w:ascii="Times New Roman" w:hAnsi="Times New Roman" w:cs="Times New Roman"/>
          <w:bCs/>
          <w:iCs/>
          <w:color w:val="215868" w:themeColor="accent5" w:themeShade="80"/>
          <w:sz w:val="48"/>
          <w:szCs w:val="40"/>
        </w:rPr>
      </w:pPr>
      <w:r w:rsidRPr="005075DC">
        <w:rPr>
          <w:rFonts w:ascii="Times New Roman" w:eastAsia="Times New Roman" w:hAnsi="Times New Roman" w:cs="Times New Roman"/>
          <w:bCs/>
          <w:iCs/>
          <w:color w:val="215868" w:themeColor="accent5" w:themeShade="80"/>
          <w:sz w:val="48"/>
          <w:szCs w:val="40"/>
        </w:rPr>
        <w:t>Effect of Fibers on Properties of Concrete</w:t>
      </w:r>
    </w:p>
    <w:p w:rsidR="002B453D" w:rsidRDefault="002B453D" w:rsidP="002B453D">
      <w:pPr>
        <w:pStyle w:val="papertitle"/>
        <w:spacing w:after="0"/>
        <w:rPr>
          <w:b/>
          <w:bCs/>
          <w:i/>
          <w:color w:val="002060"/>
          <w:sz w:val="24"/>
          <w:szCs w:val="22"/>
        </w:rPr>
        <w:sectPr w:rsidR="002B453D" w:rsidSect="003936C0">
          <w:headerReference w:type="even" r:id="rId8"/>
          <w:headerReference w:type="default" r:id="rId9"/>
          <w:footerReference w:type="default" r:id="rId10"/>
          <w:headerReference w:type="first" r:id="rId11"/>
          <w:pgSz w:w="11907" w:h="16839" w:code="9"/>
          <w:pgMar w:top="1440" w:right="1440" w:bottom="1440" w:left="1440" w:header="720" w:footer="720" w:gutter="0"/>
          <w:cols w:space="720"/>
          <w:docGrid w:linePitch="360"/>
        </w:sectPr>
      </w:pPr>
    </w:p>
    <w:p w:rsidR="002B453D" w:rsidRPr="00344684" w:rsidRDefault="002B453D" w:rsidP="002B453D">
      <w:pPr>
        <w:pStyle w:val="papertitle"/>
        <w:spacing w:after="0"/>
        <w:rPr>
          <w:rFonts w:eastAsiaTheme="minorEastAsia"/>
          <w:b/>
          <w:bCs/>
          <w:i/>
          <w:noProof w:val="0"/>
          <w:color w:val="943634" w:themeColor="accent2" w:themeShade="BF"/>
          <w:sz w:val="24"/>
          <w:szCs w:val="24"/>
        </w:rPr>
      </w:pPr>
      <w:r w:rsidRPr="00344684">
        <w:rPr>
          <w:rFonts w:eastAsiaTheme="minorEastAsia"/>
          <w:b/>
          <w:bCs/>
          <w:i/>
          <w:noProof w:val="0"/>
          <w:color w:val="943634" w:themeColor="accent2" w:themeShade="BF"/>
          <w:sz w:val="24"/>
          <w:szCs w:val="24"/>
        </w:rPr>
        <w:lastRenderedPageBreak/>
        <w:t xml:space="preserve">Milind R. Nikhar </w:t>
      </w:r>
    </w:p>
    <w:p w:rsidR="005075DC" w:rsidRPr="002B453D" w:rsidRDefault="005075DC" w:rsidP="002B453D">
      <w:pPr>
        <w:pStyle w:val="papertitle"/>
        <w:spacing w:after="0"/>
        <w:rPr>
          <w:rFonts w:eastAsiaTheme="minorEastAsia"/>
          <w:b/>
          <w:bCs/>
          <w:i/>
          <w:noProof w:val="0"/>
          <w:color w:val="002060"/>
          <w:sz w:val="24"/>
          <w:szCs w:val="24"/>
        </w:rPr>
      </w:pPr>
      <w:r w:rsidRPr="00344684">
        <w:rPr>
          <w:rFonts w:eastAsiaTheme="minorEastAsia"/>
          <w:b/>
          <w:bCs/>
          <w:i/>
          <w:noProof w:val="0"/>
          <w:color w:val="943634" w:themeColor="accent2" w:themeShade="BF"/>
          <w:sz w:val="24"/>
          <w:szCs w:val="24"/>
        </w:rPr>
        <w:t>Assistant Professor</w:t>
      </w:r>
    </w:p>
    <w:p w:rsidR="002B453D" w:rsidRPr="00344684" w:rsidRDefault="002B453D" w:rsidP="002B453D">
      <w:pPr>
        <w:spacing w:after="0" w:line="240" w:lineRule="auto"/>
        <w:jc w:val="center"/>
        <w:rPr>
          <w:rFonts w:ascii="Times New Roman" w:hAnsi="Times New Roman" w:cs="Times New Roman"/>
          <w:bCs/>
          <w:color w:val="5F497A" w:themeColor="accent4" w:themeShade="BF"/>
          <w:sz w:val="24"/>
          <w:szCs w:val="24"/>
        </w:rPr>
      </w:pPr>
      <w:r w:rsidRPr="00344684">
        <w:rPr>
          <w:rFonts w:ascii="Times New Roman" w:hAnsi="Times New Roman" w:cs="Times New Roman"/>
          <w:bCs/>
          <w:color w:val="5F497A" w:themeColor="accent4" w:themeShade="BF"/>
          <w:sz w:val="24"/>
          <w:szCs w:val="24"/>
        </w:rPr>
        <w:t>Civil Engineering</w:t>
      </w:r>
      <w:r w:rsidR="005F4467" w:rsidRPr="005F4467">
        <w:rPr>
          <w:rFonts w:ascii="Times New Roman" w:hAnsi="Times New Roman" w:cs="Times New Roman"/>
          <w:bCs/>
          <w:color w:val="5F497A" w:themeColor="accent4" w:themeShade="BF"/>
          <w:sz w:val="24"/>
          <w:szCs w:val="24"/>
        </w:rPr>
        <w:t xml:space="preserve"> </w:t>
      </w:r>
      <w:r w:rsidR="005F4467" w:rsidRPr="00344684">
        <w:rPr>
          <w:rFonts w:ascii="Times New Roman" w:hAnsi="Times New Roman" w:cs="Times New Roman"/>
          <w:bCs/>
          <w:color w:val="5F497A" w:themeColor="accent4" w:themeShade="BF"/>
          <w:sz w:val="24"/>
          <w:szCs w:val="24"/>
        </w:rPr>
        <w:t>Department</w:t>
      </w:r>
      <w:r w:rsidRPr="00344684">
        <w:rPr>
          <w:rFonts w:ascii="Times New Roman" w:hAnsi="Times New Roman" w:cs="Times New Roman"/>
          <w:bCs/>
          <w:color w:val="5F497A" w:themeColor="accent4" w:themeShade="BF"/>
          <w:sz w:val="24"/>
          <w:szCs w:val="24"/>
        </w:rPr>
        <w:t>,</w:t>
      </w:r>
    </w:p>
    <w:p w:rsidR="002B453D" w:rsidRPr="002B453D" w:rsidRDefault="002B453D" w:rsidP="002B453D">
      <w:pPr>
        <w:spacing w:after="0" w:line="240" w:lineRule="auto"/>
        <w:jc w:val="center"/>
        <w:rPr>
          <w:rFonts w:ascii="Times New Roman" w:hAnsi="Times New Roman" w:cs="Times New Roman"/>
          <w:bCs/>
          <w:color w:val="4F6228"/>
          <w:sz w:val="24"/>
          <w:szCs w:val="24"/>
        </w:rPr>
      </w:pPr>
      <w:r w:rsidRPr="00344684">
        <w:rPr>
          <w:rFonts w:ascii="Times New Roman" w:hAnsi="Times New Roman" w:cs="Times New Roman"/>
          <w:bCs/>
          <w:color w:val="5F497A" w:themeColor="accent4" w:themeShade="BF"/>
          <w:sz w:val="24"/>
          <w:szCs w:val="24"/>
        </w:rPr>
        <w:t xml:space="preserve"> B.D.C.E, Sevagram, Wardha, India</w:t>
      </w:r>
    </w:p>
    <w:p w:rsidR="002B453D" w:rsidRPr="002B453D" w:rsidRDefault="002B453D" w:rsidP="002B453D">
      <w:pPr>
        <w:spacing w:after="0" w:line="240" w:lineRule="auto"/>
        <w:jc w:val="center"/>
        <w:rPr>
          <w:rFonts w:ascii="Times New Roman" w:hAnsi="Times New Roman" w:cs="Times New Roman"/>
          <w:bCs/>
          <w:sz w:val="24"/>
          <w:szCs w:val="24"/>
        </w:rPr>
      </w:pPr>
      <w:r w:rsidRPr="002B453D">
        <w:rPr>
          <w:rFonts w:ascii="Times New Roman" w:hAnsi="Times New Roman" w:cs="Times New Roman"/>
          <w:bCs/>
          <w:sz w:val="24"/>
          <w:szCs w:val="24"/>
        </w:rPr>
        <w:t xml:space="preserve">Email: - milind.nikhar@gmail.com </w:t>
      </w:r>
    </w:p>
    <w:p w:rsidR="002B453D" w:rsidRPr="002B453D" w:rsidRDefault="002B453D" w:rsidP="002B453D">
      <w:pPr>
        <w:spacing w:after="0"/>
        <w:jc w:val="center"/>
        <w:rPr>
          <w:rFonts w:ascii="Times New Roman" w:hAnsi="Times New Roman" w:cs="Times New Roman"/>
          <w:b/>
          <w:bCs/>
          <w:i/>
          <w:color w:val="002060"/>
          <w:sz w:val="24"/>
          <w:szCs w:val="24"/>
        </w:rPr>
      </w:pPr>
    </w:p>
    <w:p w:rsidR="005075DC" w:rsidRPr="00344684" w:rsidRDefault="000C712F" w:rsidP="002B453D">
      <w:pPr>
        <w:spacing w:after="0"/>
        <w:jc w:val="center"/>
        <w:rPr>
          <w:rFonts w:ascii="Times New Roman" w:hAnsi="Times New Roman" w:cs="Times New Roman"/>
          <w:b/>
          <w:bCs/>
          <w:i/>
          <w:color w:val="943634" w:themeColor="accent2" w:themeShade="BF"/>
          <w:sz w:val="24"/>
          <w:szCs w:val="24"/>
        </w:rPr>
      </w:pPr>
      <w:r>
        <w:rPr>
          <w:rFonts w:ascii="Times New Roman" w:hAnsi="Times New Roman" w:cs="Times New Roman"/>
          <w:b/>
          <w:bCs/>
          <w:i/>
          <w:color w:val="943634" w:themeColor="accent2" w:themeShade="BF"/>
          <w:sz w:val="24"/>
          <w:szCs w:val="24"/>
        </w:rPr>
        <w:lastRenderedPageBreak/>
        <w:t>Prof. R. G. Bais</w:t>
      </w:r>
    </w:p>
    <w:p w:rsidR="005075DC" w:rsidRPr="002B453D" w:rsidRDefault="000C712F" w:rsidP="005075DC">
      <w:pPr>
        <w:pStyle w:val="papertitle"/>
        <w:spacing w:after="0"/>
        <w:rPr>
          <w:rFonts w:eastAsiaTheme="minorEastAsia"/>
          <w:b/>
          <w:bCs/>
          <w:i/>
          <w:noProof w:val="0"/>
          <w:color w:val="002060"/>
          <w:sz w:val="24"/>
          <w:szCs w:val="24"/>
        </w:rPr>
      </w:pPr>
      <w:r>
        <w:rPr>
          <w:rFonts w:eastAsiaTheme="minorEastAsia"/>
          <w:b/>
          <w:bCs/>
          <w:i/>
          <w:noProof w:val="0"/>
          <w:color w:val="943634" w:themeColor="accent2" w:themeShade="BF"/>
          <w:sz w:val="24"/>
          <w:szCs w:val="24"/>
        </w:rPr>
        <w:t>Guide</w:t>
      </w:r>
    </w:p>
    <w:p w:rsidR="002B453D" w:rsidRPr="00344684" w:rsidRDefault="005F4467" w:rsidP="002B453D">
      <w:pPr>
        <w:spacing w:after="0" w:line="240" w:lineRule="auto"/>
        <w:jc w:val="center"/>
        <w:rPr>
          <w:rFonts w:ascii="Times New Roman" w:hAnsi="Times New Roman" w:cs="Times New Roman"/>
          <w:bCs/>
          <w:color w:val="5F497A" w:themeColor="accent4" w:themeShade="BF"/>
          <w:sz w:val="24"/>
          <w:szCs w:val="24"/>
        </w:rPr>
      </w:pPr>
      <w:r w:rsidRPr="00344684">
        <w:rPr>
          <w:rFonts w:ascii="Times New Roman" w:hAnsi="Times New Roman" w:cs="Times New Roman"/>
          <w:bCs/>
          <w:color w:val="5F497A" w:themeColor="accent4" w:themeShade="BF"/>
          <w:sz w:val="24"/>
          <w:szCs w:val="24"/>
        </w:rPr>
        <w:t>Civil Engineering</w:t>
      </w:r>
      <w:r w:rsidRPr="005F4467">
        <w:rPr>
          <w:rFonts w:ascii="Times New Roman" w:hAnsi="Times New Roman" w:cs="Times New Roman"/>
          <w:bCs/>
          <w:color w:val="5F497A" w:themeColor="accent4" w:themeShade="BF"/>
          <w:sz w:val="24"/>
          <w:szCs w:val="24"/>
        </w:rPr>
        <w:t xml:space="preserve"> </w:t>
      </w:r>
      <w:r w:rsidRPr="00344684">
        <w:rPr>
          <w:rFonts w:ascii="Times New Roman" w:hAnsi="Times New Roman" w:cs="Times New Roman"/>
          <w:bCs/>
          <w:color w:val="5F497A" w:themeColor="accent4" w:themeShade="BF"/>
          <w:sz w:val="24"/>
          <w:szCs w:val="24"/>
        </w:rPr>
        <w:t>Department</w:t>
      </w:r>
      <w:r w:rsidR="002B453D" w:rsidRPr="00344684">
        <w:rPr>
          <w:rFonts w:ascii="Times New Roman" w:hAnsi="Times New Roman" w:cs="Times New Roman"/>
          <w:bCs/>
          <w:color w:val="5F497A" w:themeColor="accent4" w:themeShade="BF"/>
          <w:sz w:val="24"/>
          <w:szCs w:val="24"/>
        </w:rPr>
        <w:t>,</w:t>
      </w:r>
    </w:p>
    <w:p w:rsidR="002B453D" w:rsidRPr="002B453D" w:rsidRDefault="002B453D" w:rsidP="002B453D">
      <w:pPr>
        <w:spacing w:after="0" w:line="240" w:lineRule="auto"/>
        <w:jc w:val="center"/>
        <w:rPr>
          <w:rFonts w:ascii="Times New Roman" w:hAnsi="Times New Roman" w:cs="Times New Roman"/>
          <w:bCs/>
          <w:color w:val="4F6228"/>
          <w:sz w:val="24"/>
          <w:szCs w:val="24"/>
        </w:rPr>
      </w:pPr>
      <w:r w:rsidRPr="00344684">
        <w:rPr>
          <w:rFonts w:ascii="Times New Roman" w:hAnsi="Times New Roman" w:cs="Times New Roman"/>
          <w:bCs/>
          <w:color w:val="5F497A" w:themeColor="accent4" w:themeShade="BF"/>
          <w:sz w:val="24"/>
          <w:szCs w:val="24"/>
        </w:rPr>
        <w:t xml:space="preserve"> B.D.C.E, Sevagram, Wardha, India</w:t>
      </w:r>
    </w:p>
    <w:p w:rsidR="002B453D" w:rsidRPr="002B453D" w:rsidRDefault="002B453D" w:rsidP="002B453D">
      <w:pPr>
        <w:spacing w:after="0" w:line="240" w:lineRule="auto"/>
        <w:jc w:val="center"/>
        <w:rPr>
          <w:rFonts w:ascii="Times New Roman" w:eastAsia="Times New Roman" w:hAnsi="Times New Roman" w:cs="Times New Roman"/>
          <w:bCs/>
          <w:iCs/>
          <w:sz w:val="24"/>
          <w:szCs w:val="24"/>
        </w:rPr>
      </w:pPr>
      <w:r w:rsidRPr="002B453D">
        <w:rPr>
          <w:rFonts w:ascii="Times New Roman" w:hAnsi="Times New Roman" w:cs="Times New Roman"/>
          <w:bCs/>
          <w:sz w:val="24"/>
          <w:szCs w:val="24"/>
        </w:rPr>
        <w:t xml:space="preserve">Email: - </w:t>
      </w:r>
      <w:r w:rsidR="000C712F">
        <w:t>rgbais@rediffmail.com</w:t>
      </w:r>
    </w:p>
    <w:p w:rsidR="002B453D" w:rsidRDefault="002B453D" w:rsidP="002B453D">
      <w:pPr>
        <w:spacing w:after="0"/>
        <w:jc w:val="center"/>
        <w:rPr>
          <w:rFonts w:ascii="Times New Roman" w:eastAsia="Times New Roman" w:hAnsi="Times New Roman" w:cs="Times New Roman"/>
          <w:bCs/>
          <w:iCs/>
          <w:sz w:val="24"/>
          <w:szCs w:val="40"/>
        </w:rPr>
        <w:sectPr w:rsidR="002B453D" w:rsidSect="002B453D">
          <w:type w:val="continuous"/>
          <w:pgSz w:w="11907" w:h="16839" w:code="9"/>
          <w:pgMar w:top="1440" w:right="1440" w:bottom="1440" w:left="1440" w:header="720" w:footer="720" w:gutter="0"/>
          <w:cols w:num="2" w:space="720"/>
          <w:docGrid w:linePitch="360"/>
        </w:sectPr>
      </w:pPr>
    </w:p>
    <w:p w:rsidR="003936C0" w:rsidRDefault="003936C0" w:rsidP="003936C0">
      <w:pPr>
        <w:tabs>
          <w:tab w:val="left" w:pos="4410"/>
          <w:tab w:val="center" w:pos="4873"/>
        </w:tabs>
        <w:spacing w:after="0" w:line="360" w:lineRule="auto"/>
        <w:ind w:firstLine="720"/>
        <w:rPr>
          <w:rFonts w:ascii="Times New Roman" w:hAnsi="Times New Roman" w:cs="Times New Roman"/>
          <w:sz w:val="20"/>
        </w:rPr>
      </w:pPr>
    </w:p>
    <w:p w:rsidR="003936C0" w:rsidRDefault="003936C0" w:rsidP="003936C0">
      <w:pPr>
        <w:spacing w:after="0" w:line="360" w:lineRule="auto"/>
        <w:ind w:firstLine="720"/>
        <w:jc w:val="both"/>
        <w:rPr>
          <w:rFonts w:ascii="Times New Roman" w:eastAsia="Calibri" w:hAnsi="Times New Roman" w:cs="Times New Roman"/>
          <w:sz w:val="20"/>
          <w:szCs w:val="20"/>
        </w:rPr>
        <w:sectPr w:rsidR="003936C0" w:rsidSect="002B453D">
          <w:type w:val="continuous"/>
          <w:pgSz w:w="11907" w:h="16839" w:code="9"/>
          <w:pgMar w:top="1440" w:right="1440" w:bottom="1440" w:left="1440" w:header="720" w:footer="720" w:gutter="0"/>
          <w:cols w:space="720"/>
          <w:docGrid w:linePitch="360"/>
        </w:sectPr>
      </w:pPr>
    </w:p>
    <w:p w:rsidR="002B453D" w:rsidRDefault="002B453D" w:rsidP="009B6E7C">
      <w:pPr>
        <w:spacing w:after="0" w:line="240" w:lineRule="auto"/>
        <w:ind w:firstLine="720"/>
        <w:jc w:val="both"/>
        <w:rPr>
          <w:rFonts w:ascii="Times New Roman" w:eastAsia="Times New Roman" w:hAnsi="Times New Roman" w:cs="Times New Roman"/>
          <w:b/>
          <w:i/>
          <w:sz w:val="20"/>
        </w:rPr>
      </w:pPr>
      <w:r w:rsidRPr="001B0222">
        <w:rPr>
          <w:rFonts w:ascii="Times New Roman" w:eastAsia="Times New Roman" w:hAnsi="Times New Roman" w:cs="Times New Roman"/>
          <w:b/>
          <w:i/>
          <w:sz w:val="20"/>
        </w:rPr>
        <w:lastRenderedPageBreak/>
        <w:t xml:space="preserve">Abstract: In this project the effect of fibers on different properties </w:t>
      </w:r>
      <w:r w:rsidR="00DD61B5">
        <w:rPr>
          <w:rFonts w:ascii="Times New Roman" w:eastAsia="Times New Roman" w:hAnsi="Times New Roman" w:cs="Times New Roman"/>
          <w:b/>
          <w:i/>
          <w:sz w:val="20"/>
        </w:rPr>
        <w:t>like</w:t>
      </w:r>
      <w:r w:rsidRPr="001B0222">
        <w:rPr>
          <w:rFonts w:ascii="Times New Roman" w:eastAsia="Times New Roman" w:hAnsi="Times New Roman" w:cs="Times New Roman"/>
          <w:b/>
          <w:i/>
          <w:sz w:val="20"/>
        </w:rPr>
        <w:t xml:space="preserve"> compressive strength and flexural strength of concrete </w:t>
      </w:r>
      <w:r>
        <w:rPr>
          <w:rFonts w:ascii="Times New Roman" w:eastAsia="Times New Roman" w:hAnsi="Times New Roman" w:cs="Times New Roman"/>
          <w:b/>
          <w:i/>
          <w:sz w:val="20"/>
        </w:rPr>
        <w:t>also the</w:t>
      </w:r>
      <w:r w:rsidRPr="001B0222">
        <w:rPr>
          <w:rFonts w:ascii="Times New Roman" w:eastAsia="Times New Roman" w:hAnsi="Times New Roman" w:cs="Times New Roman"/>
          <w:b/>
          <w:i/>
          <w:sz w:val="20"/>
        </w:rPr>
        <w:t xml:space="preserve"> effects of fibers on plastering is studied</w:t>
      </w:r>
      <w:r>
        <w:rPr>
          <w:rFonts w:ascii="Times New Roman" w:eastAsia="Times New Roman" w:hAnsi="Times New Roman" w:cs="Times New Roman"/>
          <w:b/>
          <w:i/>
          <w:sz w:val="20"/>
        </w:rPr>
        <w:t xml:space="preserve">. </w:t>
      </w:r>
      <w:r w:rsidR="00F8777A" w:rsidRPr="00F8777A">
        <w:rPr>
          <w:rFonts w:ascii="Times New Roman" w:eastAsia="Times New Roman" w:hAnsi="Times New Roman" w:cs="Times New Roman"/>
          <w:b/>
          <w:i/>
          <w:sz w:val="20"/>
        </w:rPr>
        <w:t>The available different types of fibers are added to the normal concrete considering various proportions with respect to cement.</w:t>
      </w:r>
    </w:p>
    <w:p w:rsidR="002B453D" w:rsidRDefault="002B453D" w:rsidP="002B453D">
      <w:pPr>
        <w:spacing w:after="0" w:line="240" w:lineRule="auto"/>
        <w:ind w:firstLine="720"/>
        <w:jc w:val="both"/>
        <w:rPr>
          <w:rFonts w:ascii="Times New Roman" w:eastAsia="Times New Roman" w:hAnsi="Times New Roman" w:cs="Times New Roman"/>
          <w:b/>
          <w:i/>
          <w:sz w:val="20"/>
        </w:rPr>
      </w:pPr>
      <w:r>
        <w:rPr>
          <w:rFonts w:ascii="Times New Roman" w:eastAsia="Times New Roman" w:hAnsi="Times New Roman" w:cs="Times New Roman"/>
          <w:b/>
          <w:i/>
          <w:sz w:val="20"/>
        </w:rPr>
        <w:t>Test results were obtained by carrying tests such as compression, tensile and flexural tests. From these results the feasibility of types of fibers is suggested.</w:t>
      </w:r>
    </w:p>
    <w:p w:rsidR="002B453D" w:rsidRDefault="002B453D" w:rsidP="002B453D">
      <w:pPr>
        <w:spacing w:after="0" w:line="240" w:lineRule="auto"/>
        <w:ind w:firstLine="720"/>
        <w:jc w:val="both"/>
        <w:rPr>
          <w:rFonts w:ascii="Times New Roman" w:eastAsia="Times New Roman" w:hAnsi="Times New Roman" w:cs="Times New Roman"/>
          <w:b/>
          <w:i/>
          <w:sz w:val="20"/>
        </w:rPr>
      </w:pPr>
      <w:r>
        <w:rPr>
          <w:rFonts w:ascii="Times New Roman" w:eastAsia="Times New Roman" w:hAnsi="Times New Roman" w:cs="Times New Roman"/>
          <w:b/>
          <w:i/>
          <w:sz w:val="20"/>
        </w:rPr>
        <w:t>Keywords: Natural Fibers, Man-made fibers, compressive strength, tensile strength, flexural strength.</w:t>
      </w:r>
    </w:p>
    <w:p w:rsidR="002B453D" w:rsidRDefault="002B453D" w:rsidP="002B453D">
      <w:pPr>
        <w:spacing w:after="0" w:line="240" w:lineRule="auto"/>
        <w:ind w:firstLine="720"/>
        <w:jc w:val="both"/>
        <w:rPr>
          <w:rFonts w:ascii="Times New Roman" w:eastAsia="Times New Roman" w:hAnsi="Times New Roman" w:cs="Times New Roman"/>
          <w:b/>
          <w:i/>
          <w:sz w:val="20"/>
        </w:rPr>
      </w:pPr>
    </w:p>
    <w:p w:rsidR="00D5277A" w:rsidRPr="00230F73" w:rsidRDefault="00D5277A" w:rsidP="002B453D">
      <w:pPr>
        <w:pStyle w:val="ListParagraph"/>
        <w:numPr>
          <w:ilvl w:val="0"/>
          <w:numId w:val="3"/>
        </w:numPr>
        <w:spacing w:after="0"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Introduction</w:t>
      </w:r>
    </w:p>
    <w:p w:rsidR="00D5277A" w:rsidRPr="00230F73" w:rsidRDefault="00645203" w:rsidP="009B6E7C">
      <w:pPr>
        <w:spacing w:after="100" w:afterAutospacing="1" w:line="240" w:lineRule="auto"/>
        <w:ind w:firstLine="360"/>
        <w:jc w:val="both"/>
        <w:rPr>
          <w:rFonts w:ascii="Times New Roman" w:hAnsi="Times New Roman" w:cs="Times New Roman"/>
          <w:sz w:val="24"/>
          <w:szCs w:val="24"/>
          <w:lang w:bidi="hi-IN"/>
        </w:rPr>
      </w:pPr>
      <w:r w:rsidRPr="00645203">
        <w:rPr>
          <w:rFonts w:ascii="Times New Roman" w:hAnsi="Times New Roman" w:cs="Times New Roman"/>
          <w:iCs/>
          <w:sz w:val="24"/>
          <w:szCs w:val="24"/>
          <w:lang w:bidi="hi-IN"/>
        </w:rPr>
        <w:t>From the time when the introduction of fiber reinforcing of concrete in the 1940's, a huge arrangement of testing has been carried on the various stringy materials for determining the definite uniqueness and return for each product. This piece of writing will look at some of these fibers, their application and some harm.</w:t>
      </w:r>
    </w:p>
    <w:p w:rsidR="00D5277A" w:rsidRPr="00230F73" w:rsidRDefault="00645203" w:rsidP="009B6E7C">
      <w:pPr>
        <w:spacing w:after="0" w:line="240" w:lineRule="auto"/>
        <w:ind w:firstLine="360"/>
        <w:jc w:val="both"/>
        <w:rPr>
          <w:rFonts w:ascii="Times New Roman" w:eastAsia="Calibri" w:hAnsi="Times New Roman" w:cs="Times New Roman"/>
          <w:sz w:val="24"/>
          <w:szCs w:val="24"/>
        </w:rPr>
      </w:pPr>
      <w:r w:rsidRPr="00645203">
        <w:rPr>
          <w:rFonts w:ascii="Times New Roman" w:hAnsi="Times New Roman" w:cs="Times New Roman"/>
          <w:sz w:val="24"/>
          <w:szCs w:val="24"/>
          <w:lang w:bidi="hi-IN"/>
        </w:rPr>
        <w:t>Portland cement concrete is measured to be a fairly breakable material. When subjected to tensile stressed out, unreinforced concrete will break and fall short. From the time when the middle 1800's steel reinforcing has been used to defeat this difficulty. As a compound system, the reinforcing steel is understood to carry all tensile loads. When fiber reinforcing is supplementary to the concrete blend, it also can add to the tensile loading capability of the compound system. In fact, study has shown that the ultimate strength of concrete can be amplified as much as 5 times by addition of fiber reinforcement.</w:t>
      </w:r>
    </w:p>
    <w:p w:rsidR="00D5277A" w:rsidRPr="00230F73" w:rsidRDefault="004A2DBB" w:rsidP="009B6E7C">
      <w:pPr>
        <w:spacing w:after="0" w:line="240" w:lineRule="auto"/>
        <w:ind w:firstLine="360"/>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 xml:space="preserve">Reinforcing fibers will widen more than concrete in loading. Therefore, the compound structure of fiber reinforced concrete is </w:t>
      </w:r>
      <w:r w:rsidRPr="004A2DBB">
        <w:rPr>
          <w:rFonts w:ascii="Times New Roman" w:eastAsia="Calibri" w:hAnsi="Times New Roman" w:cs="Times New Roman"/>
          <w:sz w:val="24"/>
          <w:szCs w:val="24"/>
        </w:rPr>
        <w:lastRenderedPageBreak/>
        <w:t>understood to work as if it would be unreinforced awaiting it reaches its "first crack strength." Hence from this point of practical, that the fiber reinforcing takes more than and holds the concrete as one.</w:t>
      </w:r>
      <w:r w:rsidR="00D5277A" w:rsidRPr="00230F73">
        <w:rPr>
          <w:rFonts w:ascii="Times New Roman" w:eastAsia="Calibri" w:hAnsi="Times New Roman" w:cs="Times New Roman"/>
          <w:sz w:val="24"/>
          <w:szCs w:val="24"/>
        </w:rPr>
        <w:t xml:space="preserve"> </w:t>
      </w:r>
    </w:p>
    <w:p w:rsidR="00D5277A" w:rsidRPr="00230F73" w:rsidRDefault="004A2DBB" w:rsidP="009B6E7C">
      <w:pPr>
        <w:spacing w:after="0" w:line="240" w:lineRule="auto"/>
        <w:ind w:firstLine="360"/>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On behalf of fibers reinforcing, the highest load carrying capacity is restricted by fibers pulling out of the compound because fiber reinforcing does not show a distorted surface like larger steel reinforcing bars shows. This condition restricts presentation to a point far less than the yield strength of the fiber itself. This is significant since some fibers are more "slippery" than others when used as underpinning and will affect the toughness of the concrete item for consumption in which they are placed</w:t>
      </w:r>
      <w:r>
        <w:rPr>
          <w:rFonts w:ascii="Times New Roman" w:eastAsia="Calibri" w:hAnsi="Times New Roman" w:cs="Times New Roman"/>
          <w:sz w:val="24"/>
          <w:szCs w:val="24"/>
        </w:rPr>
        <w:t>.</w:t>
      </w:r>
    </w:p>
    <w:p w:rsidR="004A2DBB" w:rsidRDefault="004A2DBB" w:rsidP="009B6E7C">
      <w:pPr>
        <w:spacing w:after="0" w:line="240" w:lineRule="auto"/>
        <w:ind w:firstLine="360"/>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Toughness is based on the whole energy wrapped up prior to face up failure.</w:t>
      </w:r>
    </w:p>
    <w:p w:rsidR="004A2DBB" w:rsidRPr="004A2DBB" w:rsidRDefault="004A2DBB" w:rsidP="004A2DBB">
      <w:pPr>
        <w:spacing w:after="0" w:line="240" w:lineRule="auto"/>
        <w:ind w:firstLine="360"/>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The main belongings manipulate toughness and highest loading of fiber reinforced concrete are;</w:t>
      </w:r>
    </w:p>
    <w:p w:rsidR="004A2DBB" w:rsidRPr="004A2DBB" w:rsidRDefault="004A2DBB" w:rsidP="004A2DBB">
      <w:pPr>
        <w:pStyle w:val="ListParagraph"/>
        <w:numPr>
          <w:ilvl w:val="0"/>
          <w:numId w:val="2"/>
        </w:numPr>
        <w:spacing w:after="0" w:line="240" w:lineRule="auto"/>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 xml:space="preserve">Fiber types used. </w:t>
      </w:r>
    </w:p>
    <w:p w:rsidR="004A2DBB" w:rsidRPr="004A2DBB" w:rsidRDefault="004A2DBB" w:rsidP="004A2DBB">
      <w:pPr>
        <w:pStyle w:val="ListParagraph"/>
        <w:numPr>
          <w:ilvl w:val="0"/>
          <w:numId w:val="2"/>
        </w:numPr>
        <w:spacing w:after="0" w:line="240" w:lineRule="auto"/>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 xml:space="preserve">Volume of fiber. </w:t>
      </w:r>
    </w:p>
    <w:p w:rsidR="004A2DBB" w:rsidRPr="004A2DBB" w:rsidRDefault="004A2DBB" w:rsidP="004A2DBB">
      <w:pPr>
        <w:pStyle w:val="ListParagraph"/>
        <w:numPr>
          <w:ilvl w:val="0"/>
          <w:numId w:val="2"/>
        </w:numPr>
        <w:spacing w:after="0" w:line="240" w:lineRule="auto"/>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Aspect ratio (the length of a fiber divided by its diameter).</w:t>
      </w:r>
    </w:p>
    <w:p w:rsidR="00D5277A" w:rsidRPr="00230F73" w:rsidRDefault="004A2DBB" w:rsidP="004A2DBB">
      <w:pPr>
        <w:pStyle w:val="ListParagraph"/>
        <w:numPr>
          <w:ilvl w:val="0"/>
          <w:numId w:val="2"/>
        </w:numPr>
        <w:spacing w:after="0" w:line="240" w:lineRule="auto"/>
        <w:jc w:val="both"/>
        <w:rPr>
          <w:rFonts w:ascii="Times New Roman" w:eastAsia="Calibri" w:hAnsi="Times New Roman" w:cs="Times New Roman"/>
          <w:sz w:val="24"/>
          <w:szCs w:val="24"/>
        </w:rPr>
      </w:pPr>
      <w:r w:rsidRPr="004A2DBB">
        <w:rPr>
          <w:rFonts w:ascii="Times New Roman" w:eastAsia="Calibri" w:hAnsi="Times New Roman" w:cs="Times New Roman"/>
          <w:sz w:val="24"/>
          <w:szCs w:val="24"/>
        </w:rPr>
        <w:t>Direction of the fibers in the matrix.</w:t>
      </w:r>
      <w:r w:rsidR="00D5277A" w:rsidRPr="00230F73">
        <w:rPr>
          <w:rFonts w:ascii="Times New Roman" w:eastAsia="Calibri" w:hAnsi="Times New Roman" w:cs="Times New Roman"/>
          <w:sz w:val="24"/>
          <w:szCs w:val="24"/>
        </w:rPr>
        <w:t xml:space="preserve"> </w:t>
      </w:r>
    </w:p>
    <w:p w:rsidR="00D11BDF" w:rsidRDefault="00D11BDF" w:rsidP="009B6E7C">
      <w:pPr>
        <w:spacing w:after="0" w:line="240" w:lineRule="auto"/>
        <w:ind w:firstLine="360"/>
        <w:jc w:val="both"/>
        <w:rPr>
          <w:rFonts w:ascii="Times New Roman" w:eastAsia="Calibri" w:hAnsi="Times New Roman" w:cs="Times New Roman"/>
          <w:sz w:val="24"/>
          <w:szCs w:val="24"/>
        </w:rPr>
      </w:pPr>
      <w:r w:rsidRPr="00D11BDF">
        <w:rPr>
          <w:rFonts w:ascii="Times New Roman" w:eastAsia="Calibri" w:hAnsi="Times New Roman" w:cs="Times New Roman"/>
          <w:sz w:val="24"/>
          <w:szCs w:val="24"/>
        </w:rPr>
        <w:t>Resources used in fiber reinforcing are together with acrylic, asbestos, cotton, glass</w:t>
      </w:r>
      <w:r w:rsidR="00740FEC">
        <w:rPr>
          <w:rFonts w:ascii="Times New Roman" w:eastAsia="Calibri" w:hAnsi="Times New Roman" w:cs="Times New Roman"/>
          <w:sz w:val="24"/>
          <w:szCs w:val="24"/>
        </w:rPr>
        <w:t xml:space="preserve"> particles</w:t>
      </w:r>
      <w:r w:rsidRPr="00D11BDF">
        <w:rPr>
          <w:rFonts w:ascii="Times New Roman" w:eastAsia="Calibri" w:hAnsi="Times New Roman" w:cs="Times New Roman"/>
          <w:sz w:val="24"/>
          <w:szCs w:val="24"/>
        </w:rPr>
        <w:t>, nylon</w:t>
      </w:r>
      <w:r w:rsidR="00740FEC">
        <w:rPr>
          <w:rFonts w:ascii="Times New Roman" w:eastAsia="Calibri" w:hAnsi="Times New Roman" w:cs="Times New Roman"/>
          <w:sz w:val="24"/>
          <w:szCs w:val="24"/>
        </w:rPr>
        <w:t xml:space="preserve"> particles</w:t>
      </w:r>
      <w:r w:rsidRPr="00D11BDF">
        <w:rPr>
          <w:rFonts w:ascii="Times New Roman" w:eastAsia="Calibri" w:hAnsi="Times New Roman" w:cs="Times New Roman"/>
          <w:sz w:val="24"/>
          <w:szCs w:val="24"/>
        </w:rPr>
        <w:t>, polyester</w:t>
      </w:r>
      <w:r w:rsidR="00740FEC">
        <w:rPr>
          <w:rFonts w:ascii="Times New Roman" w:eastAsia="Calibri" w:hAnsi="Times New Roman" w:cs="Times New Roman"/>
          <w:sz w:val="24"/>
          <w:szCs w:val="24"/>
        </w:rPr>
        <w:t xml:space="preserve"> substances</w:t>
      </w:r>
      <w:r w:rsidRPr="00D11BDF">
        <w:rPr>
          <w:rFonts w:ascii="Times New Roman" w:eastAsia="Calibri" w:hAnsi="Times New Roman" w:cs="Times New Roman"/>
          <w:sz w:val="24"/>
          <w:szCs w:val="24"/>
        </w:rPr>
        <w:t>, polyethylene</w:t>
      </w:r>
      <w:r w:rsidR="00740FEC">
        <w:rPr>
          <w:rFonts w:ascii="Times New Roman" w:eastAsia="Calibri" w:hAnsi="Times New Roman" w:cs="Times New Roman"/>
          <w:sz w:val="24"/>
          <w:szCs w:val="24"/>
        </w:rPr>
        <w:t xml:space="preserve"> stuffs</w:t>
      </w:r>
      <w:r w:rsidRPr="00D11BDF">
        <w:rPr>
          <w:rFonts w:ascii="Times New Roman" w:eastAsia="Calibri" w:hAnsi="Times New Roman" w:cs="Times New Roman"/>
          <w:sz w:val="24"/>
          <w:szCs w:val="24"/>
        </w:rPr>
        <w:t>, polypropylene</w:t>
      </w:r>
      <w:r w:rsidR="00740FEC">
        <w:rPr>
          <w:rFonts w:ascii="Times New Roman" w:eastAsia="Calibri" w:hAnsi="Times New Roman" w:cs="Times New Roman"/>
          <w:sz w:val="24"/>
          <w:szCs w:val="24"/>
        </w:rPr>
        <w:t xml:space="preserve"> stuffs</w:t>
      </w:r>
      <w:r w:rsidRPr="00D11BDF">
        <w:rPr>
          <w:rFonts w:ascii="Times New Roman" w:eastAsia="Calibri" w:hAnsi="Times New Roman" w:cs="Times New Roman"/>
          <w:sz w:val="24"/>
          <w:szCs w:val="24"/>
        </w:rPr>
        <w:t xml:space="preserve">, rayon, rock wool and steel. </w:t>
      </w:r>
      <w:r w:rsidR="00740FEC">
        <w:rPr>
          <w:rFonts w:ascii="Times New Roman" w:eastAsia="Calibri" w:hAnsi="Times New Roman" w:cs="Times New Roman"/>
          <w:sz w:val="24"/>
          <w:szCs w:val="24"/>
        </w:rPr>
        <w:t>Among these, materials</w:t>
      </w:r>
      <w:r w:rsidRPr="00D11BDF">
        <w:rPr>
          <w:rFonts w:ascii="Times New Roman" w:eastAsia="Calibri" w:hAnsi="Times New Roman" w:cs="Times New Roman"/>
          <w:sz w:val="24"/>
          <w:szCs w:val="24"/>
        </w:rPr>
        <w:t xml:space="preserve">, </w:t>
      </w:r>
      <w:r w:rsidR="00740FEC">
        <w:rPr>
          <w:rFonts w:ascii="Times New Roman" w:eastAsia="Calibri" w:hAnsi="Times New Roman" w:cs="Times New Roman"/>
          <w:sz w:val="24"/>
          <w:szCs w:val="24"/>
        </w:rPr>
        <w:t xml:space="preserve">anti </w:t>
      </w:r>
      <w:r w:rsidRPr="00D11BDF">
        <w:rPr>
          <w:rFonts w:ascii="Times New Roman" w:eastAsia="Calibri" w:hAnsi="Times New Roman" w:cs="Times New Roman"/>
          <w:sz w:val="24"/>
          <w:szCs w:val="24"/>
        </w:rPr>
        <w:t xml:space="preserve">acid glass and steel fibers have </w:t>
      </w:r>
      <w:r w:rsidR="00740FEC" w:rsidRPr="00D11BDF">
        <w:rPr>
          <w:rFonts w:ascii="Times New Roman" w:eastAsia="Calibri" w:hAnsi="Times New Roman" w:cs="Times New Roman"/>
          <w:sz w:val="24"/>
          <w:szCs w:val="24"/>
        </w:rPr>
        <w:t>recognized</w:t>
      </w:r>
      <w:r w:rsidRPr="00D11BDF">
        <w:rPr>
          <w:rFonts w:ascii="Times New Roman" w:eastAsia="Calibri" w:hAnsi="Times New Roman" w:cs="Times New Roman"/>
          <w:sz w:val="24"/>
          <w:szCs w:val="24"/>
        </w:rPr>
        <w:t xml:space="preserve"> the most </w:t>
      </w:r>
      <w:r w:rsidR="00740FEC" w:rsidRPr="00D11BDF">
        <w:rPr>
          <w:rFonts w:ascii="Times New Roman" w:eastAsia="Calibri" w:hAnsi="Times New Roman" w:cs="Times New Roman"/>
          <w:sz w:val="24"/>
          <w:szCs w:val="24"/>
        </w:rPr>
        <w:t>alertness</w:t>
      </w:r>
      <w:r w:rsidRPr="00D11BDF">
        <w:rPr>
          <w:rFonts w:ascii="Times New Roman" w:eastAsia="Calibri" w:hAnsi="Times New Roman" w:cs="Times New Roman"/>
          <w:sz w:val="24"/>
          <w:szCs w:val="24"/>
        </w:rPr>
        <w:t xml:space="preserve">. Plastic fibers have shown to be of little value in reinforcing concrete. Natural fibers are subject to alkali attack and are also determined to have minute worth. Nylon is at </w:t>
      </w:r>
      <w:r w:rsidRPr="00D11BDF">
        <w:rPr>
          <w:rFonts w:ascii="Times New Roman" w:eastAsia="Calibri" w:hAnsi="Times New Roman" w:cs="Times New Roman"/>
          <w:sz w:val="24"/>
          <w:szCs w:val="24"/>
        </w:rPr>
        <w:lastRenderedPageBreak/>
        <w:t>present making an appearance in slab-on-grade skill.</w:t>
      </w:r>
    </w:p>
    <w:p w:rsidR="00D5277A" w:rsidRPr="00230F73" w:rsidRDefault="004845EA" w:rsidP="009B6E7C">
      <w:pPr>
        <w:spacing w:after="0" w:line="240" w:lineRule="auto"/>
        <w:ind w:firstLine="360"/>
        <w:jc w:val="both"/>
        <w:rPr>
          <w:rFonts w:ascii="Times New Roman" w:eastAsia="Calibri" w:hAnsi="Times New Roman" w:cs="Times New Roman"/>
          <w:sz w:val="24"/>
          <w:szCs w:val="24"/>
        </w:rPr>
      </w:pPr>
      <w:r w:rsidRPr="004845EA">
        <w:rPr>
          <w:rFonts w:ascii="Times New Roman" w:eastAsia="Calibri" w:hAnsi="Times New Roman" w:cs="Times New Roman"/>
          <w:sz w:val="24"/>
          <w:szCs w:val="24"/>
        </w:rPr>
        <w:t>Fiber percent in the concrete mix together is based on amount and is uttered as a percent of the blend. Tests varying from 1.7% to 2.7% are ordinary. While volumes larger than 2% are used, the concrete can be not easy to mix. When concrete is placed by procedure other than a ready mix truck, the fiber volume may be higher. One such example is when shot concrete was used volume of 2.3% have been fruitfully used. In some pre-casting operations with fiber reinforced concrete amount percentages have been taken as high as 5%. Normally, if all other properties are the same, concrete strength increases linearly among volume of fiber.</w:t>
      </w:r>
    </w:p>
    <w:p w:rsidR="004845EA" w:rsidRDefault="004845EA" w:rsidP="009B6E7C">
      <w:pPr>
        <w:spacing w:after="0" w:line="240" w:lineRule="auto"/>
        <w:ind w:firstLine="360"/>
        <w:jc w:val="both"/>
        <w:rPr>
          <w:rFonts w:ascii="Times New Roman" w:eastAsia="Calibri" w:hAnsi="Times New Roman" w:cs="Times New Roman"/>
          <w:sz w:val="24"/>
          <w:szCs w:val="24"/>
        </w:rPr>
      </w:pPr>
      <w:r w:rsidRPr="004845EA">
        <w:rPr>
          <w:rFonts w:ascii="Times New Roman" w:eastAsia="Calibri" w:hAnsi="Times New Roman" w:cs="Times New Roman"/>
          <w:sz w:val="24"/>
          <w:szCs w:val="24"/>
        </w:rPr>
        <w:t>Aspect ratio is only the measurement lengthwise of a fiber divided by its diameter. This property is used to correspond to the amount of surface area of the fiber adjacent to the concrete mix. It has been found that bundling of fibers in the mix increases as the aspect ratio increases. 100</w:t>
      </w:r>
      <w:r w:rsidR="00382039">
        <w:rPr>
          <w:rFonts w:ascii="Times New Roman" w:eastAsia="Calibri" w:hAnsi="Times New Roman" w:cs="Times New Roman"/>
          <w:sz w:val="24"/>
          <w:szCs w:val="24"/>
        </w:rPr>
        <w:t xml:space="preserve"> the aspect ratio</w:t>
      </w:r>
      <w:r w:rsidRPr="004845EA">
        <w:rPr>
          <w:rFonts w:ascii="Times New Roman" w:eastAsia="Calibri" w:hAnsi="Times New Roman" w:cs="Times New Roman"/>
          <w:sz w:val="24"/>
          <w:szCs w:val="24"/>
        </w:rPr>
        <w:t xml:space="preserve"> for steel fibers was set up to be most favorable.</w:t>
      </w:r>
    </w:p>
    <w:p w:rsidR="00D5277A" w:rsidRPr="00230F73" w:rsidRDefault="004845EA" w:rsidP="009B6E7C">
      <w:pPr>
        <w:spacing w:after="0" w:line="240" w:lineRule="auto"/>
        <w:ind w:firstLine="360"/>
        <w:jc w:val="both"/>
        <w:rPr>
          <w:rFonts w:ascii="Times New Roman" w:eastAsia="Calibri" w:hAnsi="Times New Roman" w:cs="Times New Roman"/>
          <w:sz w:val="24"/>
          <w:szCs w:val="24"/>
        </w:rPr>
      </w:pPr>
      <w:r w:rsidRPr="004845EA">
        <w:rPr>
          <w:rFonts w:ascii="Times New Roman" w:eastAsia="Calibri" w:hAnsi="Times New Roman" w:cs="Times New Roman"/>
          <w:sz w:val="24"/>
          <w:szCs w:val="24"/>
        </w:rPr>
        <w:t>Direction of the fibers is usually unsystematic, simply because they are not positioned one at a time in a straight line. Fibers are also added to the dry cement or sprayed on a form and enclosed with the wet concrete mix. Both of these measures will manufacture a casual pattern of fiber reinforcing. On the other hand, tests with steel fibers have exposed that they can be allied by using magnets and that the resultant concrete will have an enhanced final strength. This process is used in fabricating precast beams and columns.</w:t>
      </w:r>
    </w:p>
    <w:p w:rsidR="008546AF" w:rsidRDefault="004845EA" w:rsidP="004845EA">
      <w:pPr>
        <w:spacing w:line="240" w:lineRule="auto"/>
        <w:ind w:firstLine="360"/>
        <w:jc w:val="both"/>
        <w:rPr>
          <w:rFonts w:ascii="Times New Roman" w:eastAsia="Calibri" w:hAnsi="Times New Roman" w:cs="Times New Roman"/>
          <w:sz w:val="24"/>
          <w:szCs w:val="24"/>
        </w:rPr>
      </w:pPr>
      <w:r w:rsidRPr="004845EA">
        <w:rPr>
          <w:rFonts w:ascii="Times New Roman" w:eastAsia="Calibri" w:hAnsi="Times New Roman" w:cs="Times New Roman"/>
          <w:sz w:val="24"/>
          <w:szCs w:val="24"/>
        </w:rPr>
        <w:t>From the time when the 1940's many functions for fiber reinforced concrete have been exposed and nearly every one of them have used either steel fibers or glass fibers. Steel fibers have originated their position in paving, rock stabilization. Placing technique contains straight pouring from a ready mix truck, while in road work and airport runways, and shot-creating for other civil construction projects, together with water runoff and spillways and steep slope control.</w:t>
      </w:r>
    </w:p>
    <w:p w:rsidR="004845EA" w:rsidRDefault="004845EA" w:rsidP="004845EA">
      <w:pPr>
        <w:spacing w:line="240" w:lineRule="auto"/>
        <w:ind w:firstLine="360"/>
        <w:jc w:val="both"/>
        <w:rPr>
          <w:rFonts w:ascii="Times New Roman" w:eastAsia="Calibri" w:hAnsi="Times New Roman" w:cs="Times New Roman"/>
          <w:sz w:val="24"/>
          <w:szCs w:val="24"/>
        </w:rPr>
      </w:pPr>
    </w:p>
    <w:p w:rsidR="004845EA" w:rsidRPr="00230F73" w:rsidRDefault="004845EA" w:rsidP="004845EA">
      <w:pPr>
        <w:spacing w:line="240" w:lineRule="auto"/>
        <w:ind w:firstLine="360"/>
        <w:jc w:val="both"/>
        <w:rPr>
          <w:rFonts w:ascii="Times New Roman" w:eastAsia="Calibri" w:hAnsi="Times New Roman" w:cs="Times New Roman"/>
          <w:b/>
          <w:sz w:val="24"/>
          <w:szCs w:val="24"/>
        </w:rPr>
      </w:pPr>
    </w:p>
    <w:p w:rsidR="00D5277A" w:rsidRPr="00230F73" w:rsidRDefault="008546AF" w:rsidP="00E10F3C">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Definition of Fiber Reinforced Concrete</w:t>
      </w:r>
      <w:r w:rsidR="00CA2868">
        <w:rPr>
          <w:rFonts w:ascii="Times New Roman" w:eastAsia="Calibri" w:hAnsi="Times New Roman" w:cs="Times New Roman"/>
          <w:b/>
          <w:sz w:val="24"/>
          <w:szCs w:val="24"/>
        </w:rPr>
        <w:t>:</w:t>
      </w:r>
    </w:p>
    <w:p w:rsidR="008546AF" w:rsidRPr="00230F73" w:rsidRDefault="008546AF" w:rsidP="009B6E7C">
      <w:pPr>
        <w:spacing w:after="0" w:line="240" w:lineRule="auto"/>
        <w:ind w:firstLine="360"/>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xml:space="preserve">Plain cement concrete is </w:t>
      </w:r>
      <w:r w:rsidR="00CA2868" w:rsidRPr="00230F73">
        <w:rPr>
          <w:rFonts w:ascii="Times New Roman" w:eastAsia="Calibri" w:hAnsi="Times New Roman" w:cs="Times New Roman"/>
          <w:sz w:val="24"/>
          <w:szCs w:val="24"/>
        </w:rPr>
        <w:t>measured</w:t>
      </w:r>
      <w:r w:rsidRPr="00230F73">
        <w:rPr>
          <w:rFonts w:ascii="Times New Roman" w:eastAsia="Calibri" w:hAnsi="Times New Roman" w:cs="Times New Roman"/>
          <w:sz w:val="24"/>
          <w:szCs w:val="24"/>
        </w:rPr>
        <w:t xml:space="preserve"> to be a brittle material because of its low tensile strength and impact resistance. </w:t>
      </w:r>
      <w:r w:rsidR="00CA2868" w:rsidRPr="00CA2868">
        <w:rPr>
          <w:rFonts w:ascii="Times New Roman" w:eastAsia="Calibri" w:hAnsi="Times New Roman" w:cs="Times New Roman"/>
          <w:sz w:val="24"/>
          <w:szCs w:val="24"/>
        </w:rPr>
        <w:t>Now it has been well-known that by adding up of small diameter, short length, and randomly spread fibers it is likely to bring in relation to marked improvements in the tensile strength and impact resistance properties of concrete. Concrete with fiber is termed as fiber reinforced concrete.</w:t>
      </w:r>
      <w:r w:rsidRPr="00230F73">
        <w:rPr>
          <w:rFonts w:ascii="Times New Roman" w:eastAsia="Calibri" w:hAnsi="Times New Roman" w:cs="Times New Roman"/>
          <w:sz w:val="24"/>
          <w:szCs w:val="24"/>
        </w:rPr>
        <w:t xml:space="preserve"> The improvements in the properties depends upon various factors like material of fiber, their shape, size, pattern of distribution and magnitude in the concrete mix.</w:t>
      </w:r>
    </w:p>
    <w:p w:rsidR="008546AF" w:rsidRPr="00230F73" w:rsidRDefault="008546AF" w:rsidP="009B6E7C">
      <w:pPr>
        <w:autoSpaceDE w:val="0"/>
        <w:autoSpaceDN w:val="0"/>
        <w:adjustRightInd w:val="0"/>
        <w:spacing w:after="0" w:line="240" w:lineRule="auto"/>
        <w:ind w:firstLine="360"/>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In other words Fiber reinforced concrete is a mixture of Conventional Concrete (cement, water, rock and sand) +   Fibers.</w:t>
      </w:r>
    </w:p>
    <w:p w:rsidR="008546AF" w:rsidRPr="00230F73" w:rsidRDefault="008546AF" w:rsidP="009B6E7C">
      <w:pPr>
        <w:autoSpaceDE w:val="0"/>
        <w:autoSpaceDN w:val="0"/>
        <w:adjustRightInd w:val="0"/>
        <w:spacing w:after="0" w:line="240" w:lineRule="auto"/>
        <w:ind w:firstLine="360"/>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xml:space="preserve">Fibers can be </w:t>
      </w:r>
      <w:r w:rsidR="00382039" w:rsidRPr="00230F73">
        <w:rPr>
          <w:rFonts w:ascii="Times New Roman" w:eastAsia="Calibri" w:hAnsi="Times New Roman" w:cs="Times New Roman"/>
          <w:sz w:val="24"/>
          <w:szCs w:val="24"/>
        </w:rPr>
        <w:t>ready</w:t>
      </w:r>
      <w:r w:rsidRPr="00230F73">
        <w:rPr>
          <w:rFonts w:ascii="Times New Roman" w:eastAsia="Calibri" w:hAnsi="Times New Roman" w:cs="Times New Roman"/>
          <w:sz w:val="24"/>
          <w:szCs w:val="24"/>
        </w:rPr>
        <w:t xml:space="preserve"> available in many </w:t>
      </w:r>
      <w:r w:rsidR="00382039" w:rsidRPr="00230F73">
        <w:rPr>
          <w:rFonts w:ascii="Times New Roman" w:eastAsia="Calibri" w:hAnsi="Times New Roman" w:cs="Times New Roman"/>
          <w:sz w:val="24"/>
          <w:szCs w:val="24"/>
        </w:rPr>
        <w:t>unlike</w:t>
      </w:r>
      <w:r w:rsidRPr="00230F73">
        <w:rPr>
          <w:rFonts w:ascii="Times New Roman" w:eastAsia="Calibri" w:hAnsi="Times New Roman" w:cs="Times New Roman"/>
          <w:sz w:val="24"/>
          <w:szCs w:val="24"/>
        </w:rPr>
        <w:t xml:space="preserve"> material types:</w:t>
      </w:r>
    </w:p>
    <w:p w:rsidR="008546AF" w:rsidRPr="00230F73" w:rsidRDefault="008546AF" w:rsidP="008546AF">
      <w:pPr>
        <w:autoSpaceDE w:val="0"/>
        <w:autoSpaceDN w:val="0"/>
        <w:adjustRightInd w:val="0"/>
        <w:spacing w:after="0" w:line="240" w:lineRule="auto"/>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Steel</w:t>
      </w:r>
    </w:p>
    <w:p w:rsidR="008546AF" w:rsidRPr="00230F73" w:rsidRDefault="008546AF" w:rsidP="008546AF">
      <w:pPr>
        <w:autoSpaceDE w:val="0"/>
        <w:autoSpaceDN w:val="0"/>
        <w:adjustRightInd w:val="0"/>
        <w:spacing w:after="0" w:line="240" w:lineRule="auto"/>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Synthetic - polypropylene, nylon, carbon, polyester, aramid, etc.</w:t>
      </w:r>
    </w:p>
    <w:p w:rsidR="008546AF" w:rsidRPr="00230F73" w:rsidRDefault="008546AF" w:rsidP="008546AF">
      <w:pPr>
        <w:autoSpaceDE w:val="0"/>
        <w:autoSpaceDN w:val="0"/>
        <w:adjustRightInd w:val="0"/>
        <w:spacing w:after="0" w:line="240" w:lineRule="auto"/>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Natural (cellulose)</w:t>
      </w:r>
    </w:p>
    <w:p w:rsidR="008546AF" w:rsidRPr="00230F73" w:rsidRDefault="008546AF" w:rsidP="008546AF">
      <w:pPr>
        <w:autoSpaceDE w:val="0"/>
        <w:autoSpaceDN w:val="0"/>
        <w:adjustRightInd w:val="0"/>
        <w:spacing w:after="0" w:line="240" w:lineRule="auto"/>
        <w:jc w:val="both"/>
        <w:rPr>
          <w:rFonts w:ascii="Times New Roman" w:eastAsia="Calibri" w:hAnsi="Times New Roman" w:cs="Times New Roman"/>
          <w:sz w:val="24"/>
          <w:szCs w:val="24"/>
        </w:rPr>
      </w:pPr>
      <w:r w:rsidRPr="00230F73">
        <w:rPr>
          <w:rFonts w:ascii="Times New Roman" w:eastAsia="Calibri" w:hAnsi="Times New Roman" w:cs="Times New Roman"/>
          <w:sz w:val="24"/>
          <w:szCs w:val="24"/>
        </w:rPr>
        <w:t>• Glass (alkali resistant)</w:t>
      </w:r>
    </w:p>
    <w:p w:rsidR="008546AF" w:rsidRPr="00230F73" w:rsidRDefault="008546AF" w:rsidP="008546AF">
      <w:pPr>
        <w:autoSpaceDE w:val="0"/>
        <w:autoSpaceDN w:val="0"/>
        <w:adjustRightInd w:val="0"/>
        <w:spacing w:after="0" w:line="240" w:lineRule="auto"/>
        <w:jc w:val="both"/>
        <w:rPr>
          <w:rFonts w:ascii="Times New Roman" w:eastAsia="Calibri" w:hAnsi="Times New Roman" w:cs="Times New Roman"/>
          <w:sz w:val="24"/>
          <w:szCs w:val="24"/>
        </w:rPr>
      </w:pPr>
    </w:p>
    <w:p w:rsidR="00D5277A" w:rsidRPr="00230F73" w:rsidRDefault="00E10F3C" w:rsidP="00E10F3C">
      <w:pPr>
        <w:pStyle w:val="ListParagraph"/>
        <w:numPr>
          <w:ilvl w:val="0"/>
          <w:numId w:val="3"/>
        </w:numPr>
        <w:spacing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Difference Between Conventional Reinforcement and Fiber System</w:t>
      </w:r>
      <w:r w:rsidR="005F30C6">
        <w:rPr>
          <w:rFonts w:ascii="Times New Roman" w:eastAsia="Calibri" w:hAnsi="Times New Roman" w:cs="Times New Roman"/>
          <w:b/>
          <w:sz w:val="24"/>
          <w:szCs w:val="24"/>
        </w:rPr>
        <w:t>:</w:t>
      </w:r>
    </w:p>
    <w:p w:rsidR="008F1F08" w:rsidRPr="008F1F08" w:rsidRDefault="008F1F08" w:rsidP="008F1F08">
      <w:pPr>
        <w:pStyle w:val="ListParagraph"/>
        <w:numPr>
          <w:ilvl w:val="0"/>
          <w:numId w:val="20"/>
        </w:numPr>
        <w:spacing w:line="240" w:lineRule="auto"/>
        <w:jc w:val="both"/>
        <w:rPr>
          <w:rFonts w:ascii="Times New Roman" w:eastAsia="Calibri" w:hAnsi="Times New Roman" w:cs="Times New Roman"/>
          <w:color w:val="000000"/>
          <w:sz w:val="24"/>
          <w:szCs w:val="24"/>
        </w:rPr>
      </w:pPr>
      <w:r w:rsidRPr="008F1F08">
        <w:rPr>
          <w:rFonts w:ascii="Times New Roman" w:eastAsia="Calibri" w:hAnsi="Times New Roman" w:cs="Times New Roman"/>
          <w:color w:val="000000"/>
          <w:sz w:val="24"/>
          <w:szCs w:val="24"/>
        </w:rPr>
        <w:t>Fibers are normally spread all the way through a specified cross section whereas reinforcing bars or wires are placed only where compulsory.</w:t>
      </w:r>
    </w:p>
    <w:p w:rsidR="008F1F08" w:rsidRPr="008F1F08" w:rsidRDefault="008F1F08" w:rsidP="008F1F08">
      <w:pPr>
        <w:pStyle w:val="ListParagraph"/>
        <w:numPr>
          <w:ilvl w:val="0"/>
          <w:numId w:val="20"/>
        </w:numPr>
        <w:spacing w:line="240" w:lineRule="auto"/>
        <w:jc w:val="both"/>
        <w:rPr>
          <w:rFonts w:ascii="Times New Roman" w:eastAsia="Calibri" w:hAnsi="Times New Roman" w:cs="Times New Roman"/>
          <w:color w:val="000000"/>
          <w:sz w:val="24"/>
          <w:szCs w:val="24"/>
        </w:rPr>
      </w:pPr>
      <w:r w:rsidRPr="008F1F08">
        <w:rPr>
          <w:rFonts w:ascii="Times New Roman" w:eastAsia="Calibri" w:hAnsi="Times New Roman" w:cs="Times New Roman"/>
          <w:color w:val="000000"/>
          <w:sz w:val="24"/>
          <w:szCs w:val="24"/>
        </w:rPr>
        <w:t>Mostly fibers are moderately short and very much spaced as compared with continuous reinforcing bars or wires.</w:t>
      </w:r>
    </w:p>
    <w:p w:rsidR="008F1F08" w:rsidRPr="008F1F08" w:rsidRDefault="008F1F08" w:rsidP="008F1F08">
      <w:pPr>
        <w:pStyle w:val="ListParagraph"/>
        <w:numPr>
          <w:ilvl w:val="0"/>
          <w:numId w:val="20"/>
        </w:numPr>
        <w:spacing w:line="240" w:lineRule="auto"/>
        <w:jc w:val="both"/>
        <w:rPr>
          <w:rFonts w:ascii="Times New Roman" w:eastAsia="Calibri" w:hAnsi="Times New Roman" w:cs="Times New Roman"/>
          <w:color w:val="000000"/>
          <w:sz w:val="24"/>
          <w:szCs w:val="24"/>
        </w:rPr>
      </w:pPr>
      <w:r w:rsidRPr="008F1F08">
        <w:rPr>
          <w:rFonts w:ascii="Times New Roman" w:eastAsia="Calibri" w:hAnsi="Times New Roman" w:cs="Times New Roman"/>
          <w:color w:val="000000"/>
          <w:sz w:val="24"/>
          <w:szCs w:val="24"/>
        </w:rPr>
        <w:t>It is generally not likely to get the same area of reinforcement to area of concrete using fibers as compared to using a system of reinforcing bars or wires.</w:t>
      </w:r>
    </w:p>
    <w:p w:rsidR="008F1F08" w:rsidRPr="008F1F08" w:rsidRDefault="008F1F08" w:rsidP="008F1F08">
      <w:pPr>
        <w:pStyle w:val="ListParagraph"/>
        <w:numPr>
          <w:ilvl w:val="0"/>
          <w:numId w:val="20"/>
        </w:numPr>
        <w:spacing w:line="240" w:lineRule="auto"/>
        <w:jc w:val="both"/>
        <w:rPr>
          <w:rFonts w:ascii="Times New Roman" w:eastAsia="Calibri" w:hAnsi="Times New Roman" w:cs="Times New Roman"/>
          <w:color w:val="000000"/>
          <w:sz w:val="24"/>
          <w:szCs w:val="24"/>
        </w:rPr>
      </w:pPr>
      <w:r w:rsidRPr="008F1F08">
        <w:rPr>
          <w:rFonts w:ascii="Times New Roman" w:eastAsia="Calibri" w:hAnsi="Times New Roman" w:cs="Times New Roman"/>
          <w:color w:val="000000"/>
          <w:sz w:val="24"/>
          <w:szCs w:val="24"/>
        </w:rPr>
        <w:t>Fibers are characteristically added to concrete in low volume quantity (often less than 1%), and have been given away to be effective in dropping plastic shrinkage cracking.</w:t>
      </w:r>
    </w:p>
    <w:p w:rsidR="009B6E7C" w:rsidRDefault="008F1F08" w:rsidP="008F1F08">
      <w:pPr>
        <w:pStyle w:val="ListParagraph"/>
        <w:numPr>
          <w:ilvl w:val="0"/>
          <w:numId w:val="20"/>
        </w:numPr>
        <w:spacing w:line="240" w:lineRule="auto"/>
        <w:jc w:val="both"/>
        <w:rPr>
          <w:rFonts w:ascii="Times New Roman" w:eastAsia="Calibri" w:hAnsi="Times New Roman" w:cs="Times New Roman"/>
          <w:color w:val="000000"/>
          <w:sz w:val="24"/>
          <w:szCs w:val="24"/>
        </w:rPr>
      </w:pPr>
      <w:r w:rsidRPr="008F1F08">
        <w:rPr>
          <w:rFonts w:ascii="Times New Roman" w:eastAsia="Calibri" w:hAnsi="Times New Roman" w:cs="Times New Roman"/>
          <w:color w:val="000000"/>
          <w:sz w:val="24"/>
          <w:szCs w:val="24"/>
        </w:rPr>
        <w:t xml:space="preserve">Fibers classically do not significantly modify free shrinkage of concrete, on </w:t>
      </w:r>
      <w:r w:rsidRPr="008F1F08">
        <w:rPr>
          <w:rFonts w:ascii="Times New Roman" w:eastAsia="Calibri" w:hAnsi="Times New Roman" w:cs="Times New Roman"/>
          <w:color w:val="000000"/>
          <w:sz w:val="24"/>
          <w:szCs w:val="24"/>
        </w:rPr>
        <w:lastRenderedPageBreak/>
        <w:t>the other hand at high adequate dosages they can increase the resistance to cracking and decrease crack width (Shah, Weiss, and Yang 1998).</w:t>
      </w:r>
    </w:p>
    <w:p w:rsidR="009B6E7C" w:rsidRPr="009B6E7C" w:rsidRDefault="009B6E7C" w:rsidP="009B6E7C">
      <w:pPr>
        <w:pStyle w:val="ListParagraph"/>
        <w:spacing w:line="240" w:lineRule="auto"/>
        <w:jc w:val="both"/>
        <w:rPr>
          <w:rFonts w:ascii="Times New Roman" w:eastAsia="Calibri" w:hAnsi="Times New Roman" w:cs="Times New Roman"/>
          <w:color w:val="000000"/>
          <w:sz w:val="24"/>
          <w:szCs w:val="24"/>
        </w:rPr>
      </w:pPr>
    </w:p>
    <w:p w:rsidR="001B3B90" w:rsidRPr="00230F73" w:rsidRDefault="00E10F3C" w:rsidP="001B3B90">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Need for the use of Fiber Reinforced Concrete</w:t>
      </w:r>
      <w:r w:rsidR="0033569E">
        <w:rPr>
          <w:rFonts w:ascii="Times New Roman" w:eastAsia="Calibri" w:hAnsi="Times New Roman" w:cs="Times New Roman"/>
          <w:b/>
          <w:sz w:val="24"/>
          <w:szCs w:val="24"/>
        </w:rPr>
        <w:t>:</w:t>
      </w:r>
    </w:p>
    <w:p w:rsidR="001B3B90" w:rsidRPr="00230F73" w:rsidRDefault="001B3B90" w:rsidP="001B3B90">
      <w:pPr>
        <w:pStyle w:val="ListParagraph"/>
        <w:numPr>
          <w:ilvl w:val="0"/>
          <w:numId w:val="6"/>
        </w:numPr>
        <w:spacing w:line="240" w:lineRule="auto"/>
        <w:rPr>
          <w:rFonts w:ascii="Times New Roman" w:hAnsi="Times New Roman" w:cs="Times New Roman"/>
          <w:b/>
          <w:color w:val="222222"/>
          <w:sz w:val="24"/>
          <w:szCs w:val="24"/>
        </w:rPr>
      </w:pPr>
      <w:r w:rsidRPr="00230F73">
        <w:rPr>
          <w:rFonts w:ascii="Times New Roman" w:hAnsi="Times New Roman" w:cs="Times New Roman"/>
          <w:b/>
          <w:color w:val="222222"/>
          <w:sz w:val="24"/>
          <w:szCs w:val="24"/>
        </w:rPr>
        <w:t>Disadvantages of Steel Reinforcement:</w:t>
      </w:r>
    </w:p>
    <w:p w:rsidR="0033569E" w:rsidRPr="0033569E" w:rsidRDefault="00E10F3C" w:rsidP="0033569E">
      <w:pPr>
        <w:spacing w:line="240" w:lineRule="auto"/>
        <w:ind w:firstLine="360"/>
        <w:jc w:val="both"/>
        <w:rPr>
          <w:rFonts w:ascii="Times New Roman" w:hAnsi="Times New Roman" w:cs="Times New Roman"/>
          <w:color w:val="222222"/>
          <w:sz w:val="24"/>
          <w:szCs w:val="24"/>
        </w:rPr>
      </w:pPr>
      <w:r w:rsidRPr="00230F73">
        <w:rPr>
          <w:rFonts w:ascii="Times New Roman" w:hAnsi="Times New Roman" w:cs="Times New Roman"/>
          <w:color w:val="222222"/>
          <w:sz w:val="24"/>
          <w:szCs w:val="24"/>
        </w:rPr>
        <w:t xml:space="preserve">For slender concrete beams under flexural loading it is assumed that the strains vary linearly over the depth with compressive strains in the top and tensile strains in the bottom of the beam. </w:t>
      </w:r>
      <w:r w:rsidR="0033569E" w:rsidRPr="0033569E">
        <w:rPr>
          <w:rFonts w:ascii="Times New Roman" w:hAnsi="Times New Roman" w:cs="Times New Roman"/>
          <w:color w:val="222222"/>
          <w:sz w:val="24"/>
          <w:szCs w:val="24"/>
        </w:rPr>
        <w:t xml:space="preserve">Tensile strength of concrete is weak </w:t>
      </w:r>
      <w:r w:rsidRPr="00230F73">
        <w:rPr>
          <w:rFonts w:ascii="Times New Roman" w:hAnsi="Times New Roman" w:cs="Times New Roman"/>
          <w:color w:val="222222"/>
          <w:sz w:val="24"/>
          <w:szCs w:val="24"/>
        </w:rPr>
        <w:t xml:space="preserve">and is ignored when determining </w:t>
      </w:r>
      <w:r w:rsidR="0033569E" w:rsidRPr="0033569E">
        <w:rPr>
          <w:rFonts w:ascii="Times New Roman" w:hAnsi="Times New Roman" w:cs="Times New Roman"/>
          <w:color w:val="222222"/>
          <w:sz w:val="24"/>
          <w:szCs w:val="24"/>
        </w:rPr>
        <w:t>the final load carrying capacity. As a result the main load carrying elements of the beam consist of the concrete compression zone (approximately 20-25% of the cross section) and the steel reinforcement is lowered.</w:t>
      </w:r>
    </w:p>
    <w:p w:rsidR="00E10F3C" w:rsidRPr="00230F73" w:rsidRDefault="0033569E" w:rsidP="0033569E">
      <w:pPr>
        <w:spacing w:line="240" w:lineRule="auto"/>
        <w:ind w:firstLine="360"/>
        <w:jc w:val="both"/>
        <w:rPr>
          <w:rFonts w:ascii="Times New Roman" w:hAnsi="Times New Roman" w:cs="Times New Roman"/>
          <w:color w:val="222222"/>
          <w:sz w:val="24"/>
          <w:szCs w:val="24"/>
        </w:rPr>
      </w:pPr>
      <w:r w:rsidRPr="0033569E">
        <w:rPr>
          <w:rFonts w:ascii="Times New Roman" w:hAnsi="Times New Roman" w:cs="Times New Roman"/>
          <w:color w:val="222222"/>
          <w:sz w:val="24"/>
          <w:szCs w:val="24"/>
        </w:rPr>
        <w:t xml:space="preserve">The two main disadvantages of reinforced concrete beams are the probable deterioration of the reinforcement and the </w:t>
      </w:r>
      <w:r w:rsidR="00382039">
        <w:rPr>
          <w:rFonts w:ascii="Times New Roman" w:hAnsi="Times New Roman" w:cs="Times New Roman"/>
          <w:color w:val="222222"/>
          <w:sz w:val="24"/>
          <w:szCs w:val="24"/>
        </w:rPr>
        <w:t>very much</w:t>
      </w:r>
      <w:r w:rsidRPr="0033569E">
        <w:rPr>
          <w:rFonts w:ascii="Times New Roman" w:hAnsi="Times New Roman" w:cs="Times New Roman"/>
          <w:color w:val="222222"/>
          <w:sz w:val="24"/>
          <w:szCs w:val="24"/>
        </w:rPr>
        <w:t xml:space="preserve"> self weight.</w:t>
      </w:r>
      <w:r>
        <w:rPr>
          <w:rFonts w:ascii="Times New Roman" w:hAnsi="Times New Roman" w:cs="Times New Roman"/>
          <w:color w:val="222222"/>
          <w:sz w:val="24"/>
          <w:szCs w:val="24"/>
        </w:rPr>
        <w:t xml:space="preserve"> </w:t>
      </w:r>
      <w:r w:rsidR="00E10F3C" w:rsidRPr="00230F73">
        <w:rPr>
          <w:rFonts w:ascii="Times New Roman" w:hAnsi="Times New Roman" w:cs="Times New Roman"/>
          <w:color w:val="222222"/>
          <w:sz w:val="24"/>
          <w:szCs w:val="24"/>
        </w:rPr>
        <w:t xml:space="preserve">The </w:t>
      </w:r>
      <w:r w:rsidR="00382039" w:rsidRPr="00230F73">
        <w:rPr>
          <w:rFonts w:ascii="Times New Roman" w:hAnsi="Times New Roman" w:cs="Times New Roman"/>
          <w:color w:val="222222"/>
          <w:sz w:val="24"/>
          <w:szCs w:val="24"/>
        </w:rPr>
        <w:t>concluding</w:t>
      </w:r>
      <w:r w:rsidR="00E10F3C" w:rsidRPr="00230F73">
        <w:rPr>
          <w:rFonts w:ascii="Times New Roman" w:hAnsi="Times New Roman" w:cs="Times New Roman"/>
          <w:color w:val="222222"/>
          <w:sz w:val="24"/>
          <w:szCs w:val="24"/>
        </w:rPr>
        <w:t xml:space="preserve"> in particular is an </w:t>
      </w:r>
      <w:r w:rsidR="00382039" w:rsidRPr="00230F73">
        <w:rPr>
          <w:rFonts w:ascii="Times New Roman" w:hAnsi="Times New Roman" w:cs="Times New Roman"/>
          <w:color w:val="222222"/>
          <w:sz w:val="24"/>
          <w:szCs w:val="24"/>
        </w:rPr>
        <w:t>imperative</w:t>
      </w:r>
      <w:r w:rsidR="00E10F3C" w:rsidRPr="00230F73">
        <w:rPr>
          <w:rFonts w:ascii="Times New Roman" w:hAnsi="Times New Roman" w:cs="Times New Roman"/>
          <w:color w:val="222222"/>
          <w:sz w:val="24"/>
          <w:szCs w:val="24"/>
        </w:rPr>
        <w:t xml:space="preserve"> issue given the fact that 75-80% of the material that contributes to the weight (concrete in the tensile zone) does not directly contribute to the overall load carrying capacity. The low cost of concrete is probably the main reason that this has not been a major issue in the past. </w:t>
      </w:r>
    </w:p>
    <w:p w:rsidR="00E10F3C" w:rsidRPr="00230F73" w:rsidRDefault="00E10F3C" w:rsidP="00E10F3C">
      <w:pPr>
        <w:spacing w:after="0" w:line="240" w:lineRule="auto"/>
        <w:jc w:val="both"/>
        <w:rPr>
          <w:rFonts w:ascii="Times New Roman" w:hAnsi="Times New Roman" w:cs="Times New Roman"/>
          <w:b/>
          <w:color w:val="222222"/>
          <w:sz w:val="24"/>
          <w:szCs w:val="24"/>
          <w:u w:val="single"/>
        </w:rPr>
      </w:pPr>
    </w:p>
    <w:p w:rsidR="00E10F3C" w:rsidRPr="00230F73" w:rsidRDefault="001B3B90" w:rsidP="001B3B90">
      <w:pPr>
        <w:pStyle w:val="ListParagraph"/>
        <w:numPr>
          <w:ilvl w:val="0"/>
          <w:numId w:val="6"/>
        </w:numPr>
        <w:spacing w:line="240" w:lineRule="auto"/>
        <w:rPr>
          <w:rFonts w:ascii="Times New Roman" w:hAnsi="Times New Roman" w:cs="Times New Roman"/>
          <w:b/>
          <w:sz w:val="24"/>
          <w:szCs w:val="24"/>
        </w:rPr>
      </w:pPr>
      <w:r w:rsidRPr="00230F73">
        <w:rPr>
          <w:rFonts w:ascii="Times New Roman" w:hAnsi="Times New Roman" w:cs="Times New Roman"/>
          <w:b/>
          <w:sz w:val="24"/>
          <w:szCs w:val="24"/>
        </w:rPr>
        <w:t>Improvements due to Addition of Fibers:</w:t>
      </w:r>
    </w:p>
    <w:p w:rsidR="002A1B95" w:rsidRDefault="00E10F3C" w:rsidP="007121C7">
      <w:pPr>
        <w:spacing w:after="0" w:line="240" w:lineRule="auto"/>
        <w:ind w:firstLine="360"/>
        <w:jc w:val="both"/>
        <w:rPr>
          <w:rFonts w:ascii="Times New Roman" w:hAnsi="Times New Roman" w:cs="Times New Roman"/>
          <w:color w:val="222222"/>
          <w:sz w:val="24"/>
          <w:szCs w:val="24"/>
        </w:rPr>
      </w:pPr>
      <w:r w:rsidRPr="00230F73">
        <w:rPr>
          <w:rFonts w:ascii="Times New Roman" w:hAnsi="Times New Roman" w:cs="Times New Roman"/>
          <w:color w:val="222222"/>
          <w:sz w:val="24"/>
          <w:szCs w:val="24"/>
        </w:rPr>
        <w:t xml:space="preserve">FRP materials can be used to improve this traditional concept in a </w:t>
      </w:r>
      <w:r w:rsidR="00C026CE" w:rsidRPr="00230F73">
        <w:rPr>
          <w:rFonts w:ascii="Times New Roman" w:hAnsi="Times New Roman" w:cs="Times New Roman"/>
          <w:color w:val="222222"/>
          <w:sz w:val="24"/>
          <w:szCs w:val="24"/>
        </w:rPr>
        <w:t>quantity</w:t>
      </w:r>
      <w:r w:rsidRPr="00230F73">
        <w:rPr>
          <w:rFonts w:ascii="Times New Roman" w:hAnsi="Times New Roman" w:cs="Times New Roman"/>
          <w:color w:val="222222"/>
          <w:sz w:val="24"/>
          <w:szCs w:val="24"/>
        </w:rPr>
        <w:t xml:space="preserve"> of areas. </w:t>
      </w:r>
      <w:r w:rsidR="00C026CE">
        <w:rPr>
          <w:rFonts w:ascii="Times New Roman" w:hAnsi="Times New Roman" w:cs="Times New Roman"/>
          <w:color w:val="222222"/>
          <w:sz w:val="24"/>
          <w:szCs w:val="24"/>
        </w:rPr>
        <w:t>Consider</w:t>
      </w:r>
      <w:r w:rsidRPr="00230F73">
        <w:rPr>
          <w:rFonts w:ascii="Times New Roman" w:hAnsi="Times New Roman" w:cs="Times New Roman"/>
          <w:color w:val="222222"/>
          <w:sz w:val="24"/>
          <w:szCs w:val="24"/>
        </w:rPr>
        <w:t xml:space="preserve">, </w:t>
      </w:r>
      <w:r w:rsidR="00064643" w:rsidRPr="00230F73">
        <w:rPr>
          <w:rFonts w:ascii="Times New Roman" w:hAnsi="Times New Roman" w:cs="Times New Roman"/>
          <w:color w:val="222222"/>
          <w:sz w:val="24"/>
          <w:szCs w:val="24"/>
        </w:rPr>
        <w:t>substitute</w:t>
      </w:r>
      <w:r w:rsidRPr="00230F73">
        <w:rPr>
          <w:rFonts w:ascii="Times New Roman" w:hAnsi="Times New Roman" w:cs="Times New Roman"/>
          <w:color w:val="222222"/>
          <w:sz w:val="24"/>
          <w:szCs w:val="24"/>
        </w:rPr>
        <w:t xml:space="preserve"> of the steel reinforcement with FRP reinforcement eliminates the corrosion </w:t>
      </w:r>
      <w:r w:rsidR="00064643" w:rsidRPr="00230F73">
        <w:rPr>
          <w:rFonts w:ascii="Times New Roman" w:hAnsi="Times New Roman" w:cs="Times New Roman"/>
          <w:color w:val="222222"/>
          <w:sz w:val="24"/>
          <w:szCs w:val="24"/>
        </w:rPr>
        <w:t>trouble</w:t>
      </w:r>
      <w:r w:rsidRPr="00230F73">
        <w:rPr>
          <w:rFonts w:ascii="Times New Roman" w:hAnsi="Times New Roman" w:cs="Times New Roman"/>
          <w:color w:val="222222"/>
          <w:sz w:val="24"/>
          <w:szCs w:val="24"/>
        </w:rPr>
        <w:t xml:space="preserve">. However, this replacement </w:t>
      </w:r>
      <w:r w:rsidR="00064643">
        <w:rPr>
          <w:rFonts w:ascii="Times New Roman" w:hAnsi="Times New Roman" w:cs="Times New Roman"/>
          <w:color w:val="222222"/>
          <w:sz w:val="24"/>
          <w:szCs w:val="24"/>
        </w:rPr>
        <w:t>directs towards</w:t>
      </w:r>
      <w:r w:rsidRPr="00230F73">
        <w:rPr>
          <w:rFonts w:ascii="Times New Roman" w:hAnsi="Times New Roman" w:cs="Times New Roman"/>
          <w:color w:val="222222"/>
          <w:sz w:val="24"/>
          <w:szCs w:val="24"/>
        </w:rPr>
        <w:t xml:space="preserve"> the corrosion issue only, and does not provide any significant reduction in the self weight. With the steel reinforcement replaced by FRP reinforcement, the main </w:t>
      </w:r>
      <w:r w:rsidR="00064643" w:rsidRPr="00230F73">
        <w:rPr>
          <w:rFonts w:ascii="Times New Roman" w:hAnsi="Times New Roman" w:cs="Times New Roman"/>
          <w:color w:val="222222"/>
          <w:sz w:val="24"/>
          <w:szCs w:val="24"/>
        </w:rPr>
        <w:t>purpose</w:t>
      </w:r>
      <w:r w:rsidRPr="00230F73">
        <w:rPr>
          <w:rFonts w:ascii="Times New Roman" w:hAnsi="Times New Roman" w:cs="Times New Roman"/>
          <w:color w:val="222222"/>
          <w:sz w:val="24"/>
          <w:szCs w:val="24"/>
        </w:rPr>
        <w:t xml:space="preserve"> of the </w:t>
      </w:r>
      <w:r w:rsidR="00064643" w:rsidRPr="00230F73">
        <w:rPr>
          <w:rFonts w:ascii="Times New Roman" w:hAnsi="Times New Roman" w:cs="Times New Roman"/>
          <w:color w:val="222222"/>
          <w:sz w:val="24"/>
          <w:szCs w:val="24"/>
        </w:rPr>
        <w:t>fractured</w:t>
      </w:r>
      <w:r w:rsidRPr="00230F73">
        <w:rPr>
          <w:rFonts w:ascii="Times New Roman" w:hAnsi="Times New Roman" w:cs="Times New Roman"/>
          <w:color w:val="222222"/>
          <w:sz w:val="24"/>
          <w:szCs w:val="24"/>
        </w:rPr>
        <w:t xml:space="preserve"> concrete is to locate the tensile elements relative to the compression </w:t>
      </w:r>
      <w:r w:rsidR="00064643" w:rsidRPr="00230F73">
        <w:rPr>
          <w:rFonts w:ascii="Times New Roman" w:hAnsi="Times New Roman" w:cs="Times New Roman"/>
          <w:color w:val="222222"/>
          <w:sz w:val="24"/>
          <w:szCs w:val="24"/>
        </w:rPr>
        <w:t>region</w:t>
      </w:r>
      <w:r w:rsidRPr="00230F73">
        <w:rPr>
          <w:rFonts w:ascii="Times New Roman" w:hAnsi="Times New Roman" w:cs="Times New Roman"/>
          <w:color w:val="222222"/>
          <w:sz w:val="24"/>
          <w:szCs w:val="24"/>
        </w:rPr>
        <w:t xml:space="preserve">. </w:t>
      </w:r>
      <w:r w:rsidR="00064643">
        <w:rPr>
          <w:rFonts w:ascii="Times New Roman" w:hAnsi="Times New Roman" w:cs="Times New Roman"/>
          <w:color w:val="222222"/>
          <w:sz w:val="24"/>
          <w:szCs w:val="24"/>
        </w:rPr>
        <w:t>Showing</w:t>
      </w:r>
      <w:r w:rsidRPr="00230F73">
        <w:rPr>
          <w:rFonts w:ascii="Times New Roman" w:hAnsi="Times New Roman" w:cs="Times New Roman"/>
          <w:color w:val="222222"/>
          <w:sz w:val="24"/>
          <w:szCs w:val="24"/>
        </w:rPr>
        <w:t xml:space="preserve"> a number of </w:t>
      </w:r>
      <w:r w:rsidR="00064643" w:rsidRPr="00230F73">
        <w:rPr>
          <w:rFonts w:ascii="Times New Roman" w:hAnsi="Times New Roman" w:cs="Times New Roman"/>
          <w:color w:val="222222"/>
          <w:sz w:val="24"/>
          <w:szCs w:val="24"/>
        </w:rPr>
        <w:lastRenderedPageBreak/>
        <w:t>entity</w:t>
      </w:r>
      <w:r w:rsidRPr="00230F73">
        <w:rPr>
          <w:rFonts w:ascii="Times New Roman" w:hAnsi="Times New Roman" w:cs="Times New Roman"/>
          <w:color w:val="222222"/>
          <w:sz w:val="24"/>
          <w:szCs w:val="24"/>
        </w:rPr>
        <w:t xml:space="preserve"> reinforcement bars is considerably more difficult than locating a single tensile flange. Hence, </w:t>
      </w:r>
      <w:r w:rsidR="00064643" w:rsidRPr="00230F73">
        <w:rPr>
          <w:rFonts w:ascii="Times New Roman" w:hAnsi="Times New Roman" w:cs="Times New Roman"/>
          <w:color w:val="222222"/>
          <w:sz w:val="24"/>
          <w:szCs w:val="24"/>
        </w:rPr>
        <w:t>substitution</w:t>
      </w:r>
      <w:r w:rsidRPr="00230F73">
        <w:rPr>
          <w:rFonts w:ascii="Times New Roman" w:hAnsi="Times New Roman" w:cs="Times New Roman"/>
          <w:color w:val="222222"/>
          <w:sz w:val="24"/>
          <w:szCs w:val="24"/>
        </w:rPr>
        <w:t xml:space="preserve"> of the FRP bars with a continuous FRP tensile flange is a logical next step. </w:t>
      </w:r>
      <w:r w:rsidR="007121C7" w:rsidRPr="007121C7">
        <w:rPr>
          <w:rFonts w:ascii="Times New Roman" w:hAnsi="Times New Roman" w:cs="Times New Roman"/>
          <w:color w:val="222222"/>
          <w:sz w:val="24"/>
          <w:szCs w:val="24"/>
        </w:rPr>
        <w:t>A single or double web steel beams cross sections are commonly provided as continuous tensile flange. By placing the fibers in the web members at +45o and -45 o the webs are preferably appropriate to bear the shear forces in the beam</w:t>
      </w:r>
      <w:r w:rsidR="007121C7">
        <w:rPr>
          <w:rFonts w:ascii="Times New Roman" w:hAnsi="Times New Roman" w:cs="Times New Roman"/>
          <w:color w:val="222222"/>
          <w:sz w:val="24"/>
          <w:szCs w:val="24"/>
        </w:rPr>
        <w:t xml:space="preserve"> </w:t>
      </w:r>
      <w:r w:rsidRPr="00230F73">
        <w:rPr>
          <w:rFonts w:ascii="Times New Roman" w:hAnsi="Times New Roman" w:cs="Times New Roman"/>
          <w:color w:val="222222"/>
          <w:sz w:val="24"/>
          <w:szCs w:val="24"/>
        </w:rPr>
        <w:t xml:space="preserve">thereby eliminating the need for shear </w:t>
      </w:r>
      <w:r w:rsidR="00344DFE">
        <w:rPr>
          <w:rFonts w:ascii="Times New Roman" w:hAnsi="Times New Roman" w:cs="Times New Roman"/>
          <w:color w:val="222222"/>
          <w:sz w:val="24"/>
          <w:szCs w:val="24"/>
        </w:rPr>
        <w:t>rings</w:t>
      </w:r>
      <w:r w:rsidRPr="00230F73">
        <w:rPr>
          <w:rFonts w:ascii="Times New Roman" w:hAnsi="Times New Roman" w:cs="Times New Roman"/>
          <w:color w:val="222222"/>
          <w:sz w:val="24"/>
          <w:szCs w:val="24"/>
        </w:rPr>
        <w:t xml:space="preserve">. </w:t>
      </w:r>
      <w:r w:rsidR="00344DFE">
        <w:rPr>
          <w:rFonts w:ascii="Times New Roman" w:hAnsi="Times New Roman" w:cs="Times New Roman"/>
          <w:color w:val="222222"/>
          <w:sz w:val="24"/>
          <w:szCs w:val="24"/>
        </w:rPr>
        <w:t>O</w:t>
      </w:r>
      <w:r w:rsidR="00344DFE" w:rsidRPr="00230F73">
        <w:rPr>
          <w:rFonts w:ascii="Times New Roman" w:hAnsi="Times New Roman" w:cs="Times New Roman"/>
          <w:color w:val="222222"/>
          <w:sz w:val="24"/>
          <w:szCs w:val="24"/>
        </w:rPr>
        <w:t>n the other hand</w:t>
      </w:r>
      <w:r w:rsidRPr="00230F73">
        <w:rPr>
          <w:rFonts w:ascii="Times New Roman" w:hAnsi="Times New Roman" w:cs="Times New Roman"/>
          <w:color w:val="222222"/>
          <w:sz w:val="24"/>
          <w:szCs w:val="24"/>
        </w:rPr>
        <w:t xml:space="preserve">, the cracked concrete not only located the reinforcement relative to the compression </w:t>
      </w:r>
      <w:r w:rsidR="00344DFE" w:rsidRPr="00230F73">
        <w:rPr>
          <w:rFonts w:ascii="Times New Roman" w:hAnsi="Times New Roman" w:cs="Times New Roman"/>
          <w:color w:val="222222"/>
          <w:sz w:val="24"/>
          <w:szCs w:val="24"/>
        </w:rPr>
        <w:t>region</w:t>
      </w:r>
      <w:r w:rsidRPr="00230F73">
        <w:rPr>
          <w:rFonts w:ascii="Times New Roman" w:hAnsi="Times New Roman" w:cs="Times New Roman"/>
          <w:color w:val="222222"/>
          <w:sz w:val="24"/>
          <w:szCs w:val="24"/>
        </w:rPr>
        <w:t xml:space="preserve">, it </w:t>
      </w:r>
      <w:r w:rsidR="00C026CE" w:rsidRPr="00230F73">
        <w:rPr>
          <w:rFonts w:ascii="Times New Roman" w:hAnsi="Times New Roman" w:cs="Times New Roman"/>
          <w:color w:val="222222"/>
          <w:sz w:val="24"/>
          <w:szCs w:val="24"/>
        </w:rPr>
        <w:t>as well</w:t>
      </w:r>
      <w:r w:rsidRPr="00230F73">
        <w:rPr>
          <w:rFonts w:ascii="Times New Roman" w:hAnsi="Times New Roman" w:cs="Times New Roman"/>
          <w:color w:val="222222"/>
          <w:sz w:val="24"/>
          <w:szCs w:val="24"/>
        </w:rPr>
        <w:t xml:space="preserve"> </w:t>
      </w:r>
      <w:r w:rsidR="00C026CE" w:rsidRPr="00230F73">
        <w:rPr>
          <w:rFonts w:ascii="Times New Roman" w:hAnsi="Times New Roman" w:cs="Times New Roman"/>
          <w:color w:val="222222"/>
          <w:sz w:val="24"/>
          <w:szCs w:val="24"/>
        </w:rPr>
        <w:t>enables</w:t>
      </w:r>
      <w:r w:rsidRPr="00230F73">
        <w:rPr>
          <w:rFonts w:ascii="Times New Roman" w:hAnsi="Times New Roman" w:cs="Times New Roman"/>
          <w:color w:val="222222"/>
          <w:sz w:val="24"/>
          <w:szCs w:val="24"/>
        </w:rPr>
        <w:t xml:space="preserve"> the compression </w:t>
      </w:r>
      <w:r w:rsidR="00344DFE" w:rsidRPr="00230F73">
        <w:rPr>
          <w:rFonts w:ascii="Times New Roman" w:hAnsi="Times New Roman" w:cs="Times New Roman"/>
          <w:color w:val="222222"/>
          <w:sz w:val="24"/>
          <w:szCs w:val="24"/>
        </w:rPr>
        <w:t>region</w:t>
      </w:r>
      <w:r w:rsidRPr="00230F73">
        <w:rPr>
          <w:rFonts w:ascii="Times New Roman" w:hAnsi="Times New Roman" w:cs="Times New Roman"/>
          <w:color w:val="222222"/>
          <w:sz w:val="24"/>
          <w:szCs w:val="24"/>
        </w:rPr>
        <w:t xml:space="preserve"> to carry </w:t>
      </w:r>
      <w:r w:rsidR="001B3B90" w:rsidRPr="00230F73">
        <w:rPr>
          <w:rFonts w:ascii="Times New Roman" w:hAnsi="Times New Roman" w:cs="Times New Roman"/>
          <w:color w:val="222222"/>
          <w:sz w:val="24"/>
          <w:szCs w:val="24"/>
        </w:rPr>
        <w:t>localized</w:t>
      </w:r>
      <w:r w:rsidRPr="00230F73">
        <w:rPr>
          <w:rFonts w:ascii="Times New Roman" w:hAnsi="Times New Roman" w:cs="Times New Roman"/>
          <w:color w:val="222222"/>
          <w:sz w:val="24"/>
          <w:szCs w:val="24"/>
        </w:rPr>
        <w:t xml:space="preserve"> loads. In order to reinstate this </w:t>
      </w:r>
      <w:r w:rsidR="00064643" w:rsidRPr="00230F73">
        <w:rPr>
          <w:rFonts w:ascii="Times New Roman" w:hAnsi="Times New Roman" w:cs="Times New Roman"/>
          <w:color w:val="222222"/>
          <w:sz w:val="24"/>
          <w:szCs w:val="24"/>
        </w:rPr>
        <w:t>ability</w:t>
      </w:r>
      <w:r w:rsidRPr="00230F73">
        <w:rPr>
          <w:rFonts w:ascii="Times New Roman" w:hAnsi="Times New Roman" w:cs="Times New Roman"/>
          <w:color w:val="222222"/>
          <w:sz w:val="24"/>
          <w:szCs w:val="24"/>
        </w:rPr>
        <w:t xml:space="preserve">, </w:t>
      </w:r>
      <w:r w:rsidR="00064643" w:rsidRPr="00230F73">
        <w:rPr>
          <w:rFonts w:ascii="Times New Roman" w:hAnsi="Times New Roman" w:cs="Times New Roman"/>
          <w:color w:val="222222"/>
          <w:sz w:val="24"/>
          <w:szCs w:val="24"/>
        </w:rPr>
        <w:t>extra</w:t>
      </w:r>
      <w:r w:rsidRPr="00230F73">
        <w:rPr>
          <w:rFonts w:ascii="Times New Roman" w:hAnsi="Times New Roman" w:cs="Times New Roman"/>
          <w:color w:val="222222"/>
          <w:sz w:val="24"/>
          <w:szCs w:val="24"/>
        </w:rPr>
        <w:t xml:space="preserve"> FRP reinforcement is </w:t>
      </w:r>
      <w:r w:rsidR="00064643" w:rsidRPr="00230F73">
        <w:rPr>
          <w:rFonts w:ascii="Times New Roman" w:hAnsi="Times New Roman" w:cs="Times New Roman"/>
          <w:color w:val="222222"/>
          <w:sz w:val="24"/>
          <w:szCs w:val="24"/>
        </w:rPr>
        <w:t>positioned</w:t>
      </w:r>
      <w:r w:rsidRPr="00230F73">
        <w:rPr>
          <w:rFonts w:ascii="Times New Roman" w:hAnsi="Times New Roman" w:cs="Times New Roman"/>
          <w:color w:val="222222"/>
          <w:sz w:val="24"/>
          <w:szCs w:val="24"/>
        </w:rPr>
        <w:t xml:space="preserve"> </w:t>
      </w:r>
      <w:r w:rsidR="00064643" w:rsidRPr="00230F73">
        <w:rPr>
          <w:rFonts w:ascii="Times New Roman" w:hAnsi="Times New Roman" w:cs="Times New Roman"/>
          <w:color w:val="222222"/>
          <w:sz w:val="24"/>
          <w:szCs w:val="24"/>
        </w:rPr>
        <w:t>in</w:t>
      </w:r>
      <w:r w:rsidRPr="00230F73">
        <w:rPr>
          <w:rFonts w:ascii="Times New Roman" w:hAnsi="Times New Roman" w:cs="Times New Roman"/>
          <w:color w:val="222222"/>
          <w:sz w:val="24"/>
          <w:szCs w:val="24"/>
        </w:rPr>
        <w:t xml:space="preserve"> the concrete compression flange. </w:t>
      </w:r>
      <w:r w:rsidR="007121C7" w:rsidRPr="007121C7">
        <w:rPr>
          <w:rFonts w:ascii="Times New Roman" w:hAnsi="Times New Roman" w:cs="Times New Roman"/>
          <w:color w:val="222222"/>
          <w:sz w:val="24"/>
          <w:szCs w:val="24"/>
        </w:rPr>
        <w:t>Combined exploit between the concrete and the FRP reinforcement can be obtained through use of a high class epoxy adhesive</w:t>
      </w:r>
      <w:r w:rsidR="007121C7">
        <w:rPr>
          <w:rFonts w:ascii="Times New Roman" w:hAnsi="Times New Roman" w:cs="Times New Roman"/>
          <w:color w:val="222222"/>
          <w:sz w:val="24"/>
          <w:szCs w:val="24"/>
        </w:rPr>
        <w:t>.</w:t>
      </w:r>
    </w:p>
    <w:p w:rsidR="007121C7" w:rsidRPr="00230F73" w:rsidRDefault="007121C7" w:rsidP="007121C7">
      <w:pPr>
        <w:spacing w:after="0" w:line="240" w:lineRule="auto"/>
        <w:ind w:firstLine="360"/>
        <w:jc w:val="both"/>
        <w:rPr>
          <w:rFonts w:ascii="Times New Roman" w:hAnsi="Times New Roman" w:cs="Times New Roman"/>
          <w:color w:val="222222"/>
          <w:sz w:val="24"/>
          <w:szCs w:val="24"/>
        </w:rPr>
      </w:pPr>
    </w:p>
    <w:p w:rsidR="002A1B95" w:rsidRPr="00230F73" w:rsidRDefault="002A1B95" w:rsidP="002A1B95">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Role of Fiber Size</w:t>
      </w:r>
    </w:p>
    <w:p w:rsidR="002A1B95" w:rsidRPr="00230F73" w:rsidRDefault="002A1B95" w:rsidP="009B6E7C">
      <w:pPr>
        <w:autoSpaceDE w:val="0"/>
        <w:autoSpaceDN w:val="0"/>
        <w:adjustRightInd w:val="0"/>
        <w:spacing w:after="0" w:line="240" w:lineRule="auto"/>
        <w:ind w:firstLine="360"/>
        <w:jc w:val="both"/>
        <w:rPr>
          <w:rFonts w:ascii="Times New Roman" w:hAnsi="Times New Roman" w:cs="Times New Roman"/>
          <w:color w:val="000000"/>
          <w:sz w:val="24"/>
          <w:szCs w:val="24"/>
        </w:rPr>
      </w:pPr>
      <w:r w:rsidRPr="00230F73">
        <w:rPr>
          <w:rFonts w:ascii="Times New Roman" w:hAnsi="Times New Roman" w:cs="Times New Roman"/>
          <w:color w:val="000000"/>
          <w:sz w:val="24"/>
          <w:szCs w:val="24"/>
        </w:rPr>
        <w:t xml:space="preserve">To bridge the large number of micro cracks in the composite under load and to avoid large strain localization it is necessary to have a large number of </w:t>
      </w:r>
      <w:r w:rsidR="00344DFE" w:rsidRPr="00230F73">
        <w:rPr>
          <w:rFonts w:ascii="Times New Roman" w:hAnsi="Times New Roman" w:cs="Times New Roman"/>
          <w:b/>
          <w:bCs/>
          <w:color w:val="000000"/>
          <w:sz w:val="24"/>
          <w:szCs w:val="24"/>
        </w:rPr>
        <w:t>small</w:t>
      </w:r>
      <w:r w:rsidRPr="00230F73">
        <w:rPr>
          <w:rFonts w:ascii="Times New Roman" w:hAnsi="Times New Roman" w:cs="Times New Roman"/>
          <w:b/>
          <w:bCs/>
          <w:color w:val="000000"/>
          <w:sz w:val="24"/>
          <w:szCs w:val="24"/>
        </w:rPr>
        <w:t xml:space="preserve"> fibers</w:t>
      </w:r>
      <w:r w:rsidRPr="00230F73">
        <w:rPr>
          <w:rFonts w:ascii="Times New Roman" w:hAnsi="Times New Roman" w:cs="Times New Roman"/>
          <w:color w:val="000000"/>
          <w:sz w:val="24"/>
          <w:szCs w:val="24"/>
        </w:rPr>
        <w:t xml:space="preserve">. The </w:t>
      </w:r>
      <w:r w:rsidR="00344DFE" w:rsidRPr="00230F73">
        <w:rPr>
          <w:rFonts w:ascii="Times New Roman" w:hAnsi="Times New Roman" w:cs="Times New Roman"/>
          <w:color w:val="000000"/>
          <w:sz w:val="24"/>
          <w:szCs w:val="24"/>
        </w:rPr>
        <w:t>standardized</w:t>
      </w:r>
      <w:r w:rsidRPr="00230F73">
        <w:rPr>
          <w:rFonts w:ascii="Times New Roman" w:hAnsi="Times New Roman" w:cs="Times New Roman"/>
          <w:color w:val="000000"/>
          <w:sz w:val="24"/>
          <w:szCs w:val="24"/>
        </w:rPr>
        <w:t xml:space="preserve"> </w:t>
      </w:r>
      <w:r w:rsidR="00344DFE" w:rsidRPr="00230F73">
        <w:rPr>
          <w:rFonts w:ascii="Times New Roman" w:hAnsi="Times New Roman" w:cs="Times New Roman"/>
          <w:color w:val="000000"/>
          <w:sz w:val="24"/>
          <w:szCs w:val="24"/>
        </w:rPr>
        <w:t>allocation</w:t>
      </w:r>
      <w:r w:rsidRPr="00230F73">
        <w:rPr>
          <w:rFonts w:ascii="Times New Roman" w:hAnsi="Times New Roman" w:cs="Times New Roman"/>
          <w:color w:val="000000"/>
          <w:sz w:val="24"/>
          <w:szCs w:val="24"/>
        </w:rPr>
        <w:t xml:space="preserve"> of short fibers can increase the strength and ductility of the composite.</w:t>
      </w:r>
    </w:p>
    <w:p w:rsidR="002A1B95" w:rsidRPr="00230F73" w:rsidRDefault="002A1B95" w:rsidP="002A1B95">
      <w:pPr>
        <w:autoSpaceDE w:val="0"/>
        <w:autoSpaceDN w:val="0"/>
        <w:adjustRightInd w:val="0"/>
        <w:spacing w:after="0" w:line="240" w:lineRule="auto"/>
        <w:jc w:val="both"/>
        <w:rPr>
          <w:rFonts w:ascii="Times New Roman" w:hAnsi="Times New Roman" w:cs="Times New Roman"/>
          <w:color w:val="000000"/>
          <w:sz w:val="24"/>
          <w:szCs w:val="24"/>
        </w:rPr>
      </w:pPr>
      <w:r w:rsidRPr="00230F73">
        <w:rPr>
          <w:rFonts w:ascii="Times New Roman" w:hAnsi="Times New Roman" w:cs="Times New Roman"/>
          <w:color w:val="000000"/>
          <w:sz w:val="24"/>
          <w:szCs w:val="24"/>
        </w:rPr>
        <w:t xml:space="preserve">Long fibers are needed to bridge discrete macro cracks at higher loads; however the volume fraction of long fibers can be much smaller than the volume fraction of short fibers. The </w:t>
      </w:r>
      <w:r w:rsidR="00344DFE" w:rsidRPr="00230F73">
        <w:rPr>
          <w:rFonts w:ascii="Times New Roman" w:hAnsi="Times New Roman" w:cs="Times New Roman"/>
          <w:color w:val="000000"/>
          <w:sz w:val="24"/>
          <w:szCs w:val="24"/>
        </w:rPr>
        <w:t>being there</w:t>
      </w:r>
      <w:r w:rsidRPr="00230F73">
        <w:rPr>
          <w:rFonts w:ascii="Times New Roman" w:hAnsi="Times New Roman" w:cs="Times New Roman"/>
          <w:color w:val="000000"/>
          <w:sz w:val="24"/>
          <w:szCs w:val="24"/>
        </w:rPr>
        <w:t xml:space="preserve"> of long fibers </w:t>
      </w:r>
      <w:r w:rsidR="00344DFE" w:rsidRPr="00230F73">
        <w:rPr>
          <w:rFonts w:ascii="Times New Roman" w:hAnsi="Times New Roman" w:cs="Times New Roman"/>
          <w:color w:val="000000"/>
          <w:sz w:val="24"/>
          <w:szCs w:val="24"/>
        </w:rPr>
        <w:t>appreciably</w:t>
      </w:r>
      <w:r w:rsidRPr="00230F73">
        <w:rPr>
          <w:rFonts w:ascii="Times New Roman" w:hAnsi="Times New Roman" w:cs="Times New Roman"/>
          <w:color w:val="000000"/>
          <w:sz w:val="24"/>
          <w:szCs w:val="24"/>
        </w:rPr>
        <w:t xml:space="preserve"> reduces the workability of the mix.</w:t>
      </w:r>
      <w:r w:rsidRPr="00230F73">
        <w:rPr>
          <w:noProof/>
          <w:sz w:val="24"/>
          <w:szCs w:val="24"/>
        </w:rPr>
        <w:drawing>
          <wp:inline distT="0" distB="0" distL="0" distR="0">
            <wp:extent cx="2590309" cy="2001328"/>
            <wp:effectExtent l="19050" t="0" r="491" b="0"/>
            <wp:docPr id="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2591800" cy="2002480"/>
                    </a:xfrm>
                    <a:prstGeom prst="rect">
                      <a:avLst/>
                    </a:prstGeom>
                    <a:noFill/>
                    <a:ln w="9525">
                      <a:noFill/>
                      <a:miter lim="800000"/>
                      <a:headEnd/>
                      <a:tailEnd/>
                    </a:ln>
                  </pic:spPr>
                </pic:pic>
              </a:graphicData>
            </a:graphic>
          </wp:inline>
        </w:drawing>
      </w:r>
    </w:p>
    <w:p w:rsidR="002A1B95" w:rsidRPr="00230F73" w:rsidRDefault="002A1B95" w:rsidP="002A1B95">
      <w:pPr>
        <w:spacing w:line="240" w:lineRule="auto"/>
        <w:ind w:left="360"/>
        <w:rPr>
          <w:rFonts w:ascii="Times New Roman" w:eastAsia="Calibri" w:hAnsi="Times New Roman" w:cs="Times New Roman"/>
          <w:b/>
          <w:sz w:val="24"/>
          <w:szCs w:val="24"/>
        </w:rPr>
      </w:pPr>
      <w:r w:rsidRPr="00230F73">
        <w:rPr>
          <w:noProof/>
          <w:sz w:val="24"/>
          <w:szCs w:val="24"/>
        </w:rPr>
        <w:lastRenderedPageBreak/>
        <w:drawing>
          <wp:inline distT="0" distB="0" distL="0" distR="0">
            <wp:extent cx="1674777" cy="2000071"/>
            <wp:effectExtent l="190500" t="0" r="154023" b="0"/>
            <wp:docPr id="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rot="5400000">
                      <a:off x="0" y="0"/>
                      <a:ext cx="1676841" cy="2002536"/>
                    </a:xfrm>
                    <a:prstGeom prst="rect">
                      <a:avLst/>
                    </a:prstGeom>
                    <a:noFill/>
                    <a:ln w="9525">
                      <a:noFill/>
                      <a:miter lim="800000"/>
                      <a:headEnd/>
                      <a:tailEnd/>
                    </a:ln>
                  </pic:spPr>
                </pic:pic>
              </a:graphicData>
            </a:graphic>
          </wp:inline>
        </w:drawing>
      </w:r>
    </w:p>
    <w:p w:rsidR="002A1B95" w:rsidRPr="00230F73" w:rsidRDefault="002A1B95" w:rsidP="002A1B95">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Types of fiber used in this project:-</w:t>
      </w:r>
    </w:p>
    <w:p w:rsidR="004F3DCF" w:rsidRPr="00230F73" w:rsidRDefault="002A1B95" w:rsidP="002A1B95">
      <w:pPr>
        <w:pStyle w:val="ListParagraph"/>
        <w:numPr>
          <w:ilvl w:val="1"/>
          <w:numId w:val="3"/>
        </w:numPr>
        <w:spacing w:after="0" w:line="240" w:lineRule="auto"/>
        <w:jc w:val="both"/>
        <w:rPr>
          <w:rFonts w:ascii="Times New Roman" w:hAnsi="Times New Roman"/>
          <w:sz w:val="24"/>
          <w:szCs w:val="24"/>
        </w:rPr>
      </w:pPr>
      <w:r w:rsidRPr="00230F73">
        <w:rPr>
          <w:rFonts w:ascii="Times New Roman" w:hAnsi="Times New Roman"/>
          <w:sz w:val="24"/>
          <w:szCs w:val="24"/>
        </w:rPr>
        <w:t>Lath machine waste</w:t>
      </w:r>
    </w:p>
    <w:p w:rsidR="004F3DCF" w:rsidRPr="00230F73" w:rsidRDefault="004F3DCF" w:rsidP="004F3DCF">
      <w:pPr>
        <w:pStyle w:val="ListParagraph"/>
        <w:spacing w:after="0" w:line="240" w:lineRule="auto"/>
        <w:jc w:val="both"/>
        <w:rPr>
          <w:rFonts w:ascii="Times New Roman" w:hAnsi="Times New Roman"/>
          <w:sz w:val="24"/>
          <w:szCs w:val="24"/>
        </w:rPr>
      </w:pPr>
      <w:r w:rsidRPr="00230F73">
        <w:rPr>
          <w:rFonts w:ascii="Times New Roman" w:hAnsi="Times New Roman"/>
          <w:b/>
          <w:noProof/>
          <w:sz w:val="24"/>
          <w:szCs w:val="24"/>
        </w:rPr>
        <w:drawing>
          <wp:inline distT="0" distB="0" distL="0" distR="0">
            <wp:extent cx="2220818" cy="1764792"/>
            <wp:effectExtent l="19050" t="0" r="8032" b="0"/>
            <wp:docPr id="60" name="Picture 1" descr="D:\Guddu's Folder\Photo\Image007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uddu's Folder\Photo\Image007t.jpg"/>
                    <pic:cNvPicPr>
                      <a:picLocks noChangeAspect="1" noChangeArrowheads="1"/>
                    </pic:cNvPicPr>
                  </pic:nvPicPr>
                  <pic:blipFill>
                    <a:blip r:embed="rId14" cstate="print"/>
                    <a:srcRect/>
                    <a:stretch>
                      <a:fillRect/>
                    </a:stretch>
                  </pic:blipFill>
                  <pic:spPr bwMode="auto">
                    <a:xfrm>
                      <a:off x="0" y="0"/>
                      <a:ext cx="2220818" cy="1764792"/>
                    </a:xfrm>
                    <a:prstGeom prst="rect">
                      <a:avLst/>
                    </a:prstGeom>
                    <a:noFill/>
                    <a:ln w="9525">
                      <a:noFill/>
                      <a:miter lim="800000"/>
                      <a:headEnd/>
                      <a:tailEnd/>
                    </a:ln>
                  </pic:spPr>
                </pic:pic>
              </a:graphicData>
            </a:graphic>
          </wp:inline>
        </w:drawing>
      </w:r>
    </w:p>
    <w:p w:rsidR="009F5EDA" w:rsidRPr="00230F73" w:rsidRDefault="009F5EDA" w:rsidP="004F3DCF">
      <w:pPr>
        <w:pStyle w:val="ListParagraph"/>
        <w:spacing w:after="0" w:line="240" w:lineRule="auto"/>
        <w:jc w:val="both"/>
        <w:rPr>
          <w:rFonts w:ascii="Times New Roman" w:hAnsi="Times New Roman"/>
          <w:sz w:val="24"/>
          <w:szCs w:val="24"/>
        </w:rPr>
      </w:pPr>
    </w:p>
    <w:p w:rsidR="004F3DCF" w:rsidRPr="00230F73" w:rsidRDefault="002A1B95" w:rsidP="002A1B95">
      <w:pPr>
        <w:pStyle w:val="ListParagraph"/>
        <w:numPr>
          <w:ilvl w:val="1"/>
          <w:numId w:val="3"/>
        </w:numPr>
        <w:spacing w:after="0" w:line="240" w:lineRule="auto"/>
        <w:jc w:val="both"/>
        <w:rPr>
          <w:rFonts w:ascii="Times New Roman" w:hAnsi="Times New Roman"/>
          <w:sz w:val="24"/>
          <w:szCs w:val="24"/>
        </w:rPr>
      </w:pPr>
      <w:r w:rsidRPr="00230F73">
        <w:rPr>
          <w:rFonts w:ascii="Times New Roman" w:hAnsi="Times New Roman"/>
          <w:sz w:val="24"/>
          <w:szCs w:val="24"/>
        </w:rPr>
        <w:t xml:space="preserve"> Recron 3s synthetic fibre </w:t>
      </w:r>
    </w:p>
    <w:p w:rsidR="004F3DCF" w:rsidRPr="00230F73" w:rsidRDefault="004F3DCF" w:rsidP="004F3DCF">
      <w:pPr>
        <w:pStyle w:val="ListParagraph"/>
        <w:spacing w:after="0" w:line="240" w:lineRule="auto"/>
        <w:jc w:val="both"/>
        <w:rPr>
          <w:rFonts w:ascii="Times New Roman" w:hAnsi="Times New Roman"/>
          <w:sz w:val="24"/>
          <w:szCs w:val="24"/>
        </w:rPr>
      </w:pPr>
      <w:r w:rsidRPr="00230F73">
        <w:rPr>
          <w:rFonts w:ascii="Times New Roman" w:hAnsi="Times New Roman"/>
          <w:b/>
          <w:noProof/>
          <w:sz w:val="24"/>
          <w:szCs w:val="24"/>
        </w:rPr>
        <w:drawing>
          <wp:inline distT="0" distB="0" distL="0" distR="0">
            <wp:extent cx="2267473" cy="1764792"/>
            <wp:effectExtent l="19050" t="0" r="0" b="0"/>
            <wp:docPr id="63" name="Picture 2" descr="D:\Guddu's Folder\Photo\Image0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uddu's Folder\Photo\Image010a.jpg"/>
                    <pic:cNvPicPr>
                      <a:picLocks noChangeAspect="1" noChangeArrowheads="1"/>
                    </pic:cNvPicPr>
                  </pic:nvPicPr>
                  <pic:blipFill>
                    <a:blip r:embed="rId15" cstate="print"/>
                    <a:srcRect/>
                    <a:stretch>
                      <a:fillRect/>
                    </a:stretch>
                  </pic:blipFill>
                  <pic:spPr bwMode="auto">
                    <a:xfrm>
                      <a:off x="0" y="0"/>
                      <a:ext cx="2267473" cy="1764792"/>
                    </a:xfrm>
                    <a:prstGeom prst="rect">
                      <a:avLst/>
                    </a:prstGeom>
                    <a:noFill/>
                    <a:ln w="9525">
                      <a:noFill/>
                      <a:miter lim="800000"/>
                      <a:headEnd/>
                      <a:tailEnd/>
                    </a:ln>
                  </pic:spPr>
                </pic:pic>
              </a:graphicData>
            </a:graphic>
          </wp:inline>
        </w:drawing>
      </w:r>
    </w:p>
    <w:p w:rsidR="004F3DCF" w:rsidRPr="00230F73" w:rsidRDefault="002A1B95" w:rsidP="002A1B95">
      <w:pPr>
        <w:pStyle w:val="ListParagraph"/>
        <w:numPr>
          <w:ilvl w:val="1"/>
          <w:numId w:val="3"/>
        </w:numPr>
        <w:spacing w:after="0" w:line="240" w:lineRule="auto"/>
        <w:jc w:val="both"/>
        <w:rPr>
          <w:rFonts w:ascii="Times New Roman" w:hAnsi="Times New Roman"/>
          <w:sz w:val="24"/>
          <w:szCs w:val="24"/>
        </w:rPr>
      </w:pPr>
      <w:r w:rsidRPr="00230F73">
        <w:rPr>
          <w:rFonts w:ascii="Times New Roman" w:hAnsi="Times New Roman"/>
          <w:sz w:val="24"/>
          <w:szCs w:val="24"/>
        </w:rPr>
        <w:t xml:space="preserve"> </w:t>
      </w:r>
      <w:r w:rsidR="004F3DCF" w:rsidRPr="00230F73">
        <w:rPr>
          <w:rFonts w:ascii="Times New Roman" w:hAnsi="Times New Roman"/>
          <w:sz w:val="24"/>
          <w:szCs w:val="24"/>
        </w:rPr>
        <w:t>Shaktiman steel fibre</w:t>
      </w:r>
    </w:p>
    <w:p w:rsidR="004F3DCF" w:rsidRPr="00230F73" w:rsidRDefault="004F3DCF" w:rsidP="004F3DCF">
      <w:pPr>
        <w:pStyle w:val="ListParagraph"/>
        <w:spacing w:after="0" w:line="240" w:lineRule="auto"/>
        <w:jc w:val="both"/>
        <w:rPr>
          <w:rFonts w:ascii="Times New Roman" w:hAnsi="Times New Roman"/>
          <w:sz w:val="24"/>
          <w:szCs w:val="24"/>
        </w:rPr>
      </w:pPr>
      <w:r w:rsidRPr="00230F73">
        <w:rPr>
          <w:rFonts w:ascii="Times New Roman" w:hAnsi="Times New Roman"/>
          <w:b/>
          <w:noProof/>
          <w:sz w:val="24"/>
          <w:szCs w:val="24"/>
        </w:rPr>
        <w:drawing>
          <wp:inline distT="0" distB="0" distL="0" distR="0">
            <wp:extent cx="2267712" cy="1512838"/>
            <wp:effectExtent l="19050" t="0" r="0" b="0"/>
            <wp:docPr id="66" name="Picture 4" descr="D:\Guddu's Folder\Phot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uddu's Folder\Photo\I.jpg"/>
                    <pic:cNvPicPr>
                      <a:picLocks noChangeAspect="1" noChangeArrowheads="1"/>
                    </pic:cNvPicPr>
                  </pic:nvPicPr>
                  <pic:blipFill>
                    <a:blip r:embed="rId16" cstate="print"/>
                    <a:srcRect/>
                    <a:stretch>
                      <a:fillRect/>
                    </a:stretch>
                  </pic:blipFill>
                  <pic:spPr bwMode="auto">
                    <a:xfrm>
                      <a:off x="0" y="0"/>
                      <a:ext cx="2267712" cy="1512838"/>
                    </a:xfrm>
                    <a:prstGeom prst="rect">
                      <a:avLst/>
                    </a:prstGeom>
                    <a:noFill/>
                    <a:ln w="9525">
                      <a:noFill/>
                      <a:miter lim="800000"/>
                      <a:headEnd/>
                      <a:tailEnd/>
                    </a:ln>
                  </pic:spPr>
                </pic:pic>
              </a:graphicData>
            </a:graphic>
          </wp:inline>
        </w:drawing>
      </w:r>
    </w:p>
    <w:p w:rsidR="002A1B95" w:rsidRPr="00230F73" w:rsidRDefault="002A1B95" w:rsidP="002A1B95">
      <w:pPr>
        <w:pStyle w:val="ListParagraph"/>
        <w:numPr>
          <w:ilvl w:val="1"/>
          <w:numId w:val="3"/>
        </w:numPr>
        <w:spacing w:after="0" w:line="240" w:lineRule="auto"/>
        <w:jc w:val="both"/>
        <w:rPr>
          <w:rFonts w:ascii="Times New Roman" w:hAnsi="Times New Roman"/>
          <w:sz w:val="24"/>
          <w:szCs w:val="24"/>
        </w:rPr>
      </w:pPr>
      <w:r w:rsidRPr="00230F73">
        <w:rPr>
          <w:rFonts w:ascii="Times New Roman" w:hAnsi="Times New Roman"/>
          <w:sz w:val="24"/>
          <w:szCs w:val="24"/>
        </w:rPr>
        <w:t>Human hair (only for plastering)</w:t>
      </w:r>
    </w:p>
    <w:p w:rsidR="007169B6" w:rsidRDefault="007169B6" w:rsidP="002A1B95">
      <w:pPr>
        <w:pStyle w:val="ListParagraph"/>
        <w:spacing w:after="0" w:line="240" w:lineRule="auto"/>
        <w:rPr>
          <w:rFonts w:ascii="Times New Roman" w:eastAsia="Calibri" w:hAnsi="Times New Roman" w:cs="Times New Roman"/>
          <w:b/>
          <w:sz w:val="24"/>
          <w:szCs w:val="24"/>
        </w:rPr>
      </w:pPr>
    </w:p>
    <w:p w:rsidR="009B6E7C" w:rsidRDefault="009B6E7C" w:rsidP="002A1B95">
      <w:pPr>
        <w:pStyle w:val="ListParagraph"/>
        <w:spacing w:after="0" w:line="240" w:lineRule="auto"/>
        <w:rPr>
          <w:rFonts w:ascii="Times New Roman" w:eastAsia="Calibri" w:hAnsi="Times New Roman" w:cs="Times New Roman"/>
          <w:b/>
          <w:sz w:val="24"/>
          <w:szCs w:val="24"/>
        </w:rPr>
      </w:pPr>
    </w:p>
    <w:p w:rsidR="009B6E7C" w:rsidRDefault="009B6E7C" w:rsidP="002A1B95">
      <w:pPr>
        <w:pStyle w:val="ListParagraph"/>
        <w:spacing w:after="0" w:line="240" w:lineRule="auto"/>
        <w:rPr>
          <w:rFonts w:ascii="Times New Roman" w:eastAsia="Calibri" w:hAnsi="Times New Roman" w:cs="Times New Roman"/>
          <w:b/>
          <w:sz w:val="24"/>
          <w:szCs w:val="24"/>
        </w:rPr>
      </w:pPr>
    </w:p>
    <w:p w:rsidR="009B6E7C" w:rsidRDefault="009B6E7C" w:rsidP="002A1B95">
      <w:pPr>
        <w:pStyle w:val="ListParagraph"/>
        <w:spacing w:after="0" w:line="240" w:lineRule="auto"/>
        <w:rPr>
          <w:rFonts w:ascii="Times New Roman" w:eastAsia="Calibri" w:hAnsi="Times New Roman" w:cs="Times New Roman"/>
          <w:b/>
          <w:sz w:val="24"/>
          <w:szCs w:val="24"/>
        </w:rPr>
      </w:pPr>
    </w:p>
    <w:p w:rsidR="009B6E7C" w:rsidRPr="00230F73" w:rsidRDefault="009B6E7C" w:rsidP="002A1B95">
      <w:pPr>
        <w:pStyle w:val="ListParagraph"/>
        <w:spacing w:after="0" w:line="240" w:lineRule="auto"/>
        <w:rPr>
          <w:rFonts w:ascii="Times New Roman" w:eastAsia="Calibri" w:hAnsi="Times New Roman" w:cs="Times New Roman"/>
          <w:b/>
          <w:sz w:val="24"/>
          <w:szCs w:val="24"/>
        </w:rPr>
      </w:pPr>
    </w:p>
    <w:p w:rsidR="003936C0" w:rsidRPr="00230F73" w:rsidRDefault="007169B6" w:rsidP="007169B6">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lastRenderedPageBreak/>
        <w:t xml:space="preserve">Result </w:t>
      </w:r>
      <w:r w:rsidR="00011667">
        <w:rPr>
          <w:rFonts w:ascii="Times New Roman" w:eastAsia="Calibri" w:hAnsi="Times New Roman" w:cs="Times New Roman"/>
          <w:b/>
          <w:sz w:val="24"/>
          <w:szCs w:val="24"/>
        </w:rPr>
        <w:t xml:space="preserve"> and </w:t>
      </w:r>
      <w:r w:rsidRPr="00230F73">
        <w:rPr>
          <w:rFonts w:ascii="Times New Roman" w:eastAsia="Calibri" w:hAnsi="Times New Roman" w:cs="Times New Roman"/>
          <w:b/>
          <w:sz w:val="24"/>
          <w:szCs w:val="24"/>
        </w:rPr>
        <w:t>Review</w:t>
      </w:r>
    </w:p>
    <w:p w:rsidR="007169B6" w:rsidRPr="00230F73" w:rsidRDefault="007169B6" w:rsidP="007169B6">
      <w:pPr>
        <w:pStyle w:val="ListParagraph"/>
        <w:numPr>
          <w:ilvl w:val="1"/>
          <w:numId w:val="3"/>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Lath Machine Waste</w:t>
      </w:r>
    </w:p>
    <w:p w:rsidR="007169B6" w:rsidRPr="00230F73" w:rsidRDefault="007169B6" w:rsidP="0057119C">
      <w:pPr>
        <w:pStyle w:val="ListParagraph"/>
        <w:numPr>
          <w:ilvl w:val="0"/>
          <w:numId w:val="16"/>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7 Days Compressive Strength</w:t>
      </w:r>
    </w:p>
    <w:tbl>
      <w:tblPr>
        <w:tblStyle w:val="TableGrid"/>
        <w:tblW w:w="0" w:type="auto"/>
        <w:jc w:val="center"/>
        <w:tblInd w:w="720" w:type="dxa"/>
        <w:tblLook w:val="04A0"/>
      </w:tblPr>
      <w:tblGrid>
        <w:gridCol w:w="3937"/>
      </w:tblGrid>
      <w:tr w:rsidR="0057119C" w:rsidRPr="00230F73" w:rsidTr="00230532">
        <w:trPr>
          <w:jc w:val="center"/>
        </w:trPr>
        <w:tc>
          <w:tcPr>
            <w:tcW w:w="4657" w:type="dxa"/>
          </w:tcPr>
          <w:p w:rsidR="0057119C" w:rsidRPr="00230F73" w:rsidRDefault="0057119C" w:rsidP="0057119C">
            <w:pPr>
              <w:pStyle w:val="ListParagraph"/>
              <w:ind w:left="0"/>
              <w:jc w:val="both"/>
              <w:rPr>
                <w:rFonts w:ascii="Times New Roman" w:eastAsia="Calibri" w:hAnsi="Times New Roman" w:cs="Times New Roman"/>
                <w:sz w:val="24"/>
                <w:szCs w:val="24"/>
              </w:rPr>
            </w:pPr>
            <w:r w:rsidRPr="00230F73">
              <w:rPr>
                <w:rFonts w:ascii="Times New Roman" w:eastAsia="Calibri" w:hAnsi="Times New Roman" w:cs="Times New Roman"/>
                <w:noProof/>
                <w:sz w:val="24"/>
                <w:szCs w:val="24"/>
              </w:rPr>
              <w:drawing>
                <wp:inline distT="0" distB="0" distL="0" distR="0">
                  <wp:extent cx="2286000" cy="22860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bl>
    <w:p w:rsidR="0057119C" w:rsidRPr="00230F73" w:rsidRDefault="0057119C" w:rsidP="0057119C">
      <w:pPr>
        <w:pStyle w:val="ListParagraph"/>
        <w:numPr>
          <w:ilvl w:val="0"/>
          <w:numId w:val="16"/>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Compressive Strength</w:t>
      </w:r>
      <w:r w:rsidR="007121C7">
        <w:rPr>
          <w:rFonts w:ascii="Times New Roman" w:eastAsia="Calibri" w:hAnsi="Times New Roman" w:cs="Times New Roman"/>
          <w:b/>
          <w:sz w:val="24"/>
          <w:szCs w:val="24"/>
        </w:rPr>
        <w:t xml:space="preserve"> (28 days)</w:t>
      </w:r>
    </w:p>
    <w:tbl>
      <w:tblPr>
        <w:tblStyle w:val="TableGrid"/>
        <w:tblW w:w="3903" w:type="dxa"/>
        <w:jc w:val="center"/>
        <w:tblInd w:w="1080" w:type="dxa"/>
        <w:tblLook w:val="04A0"/>
      </w:tblPr>
      <w:tblGrid>
        <w:gridCol w:w="3903"/>
      </w:tblGrid>
      <w:tr w:rsidR="0057119C" w:rsidRPr="00230F73" w:rsidTr="00230532">
        <w:trPr>
          <w:trHeight w:val="3350"/>
          <w:jc w:val="center"/>
        </w:trPr>
        <w:tc>
          <w:tcPr>
            <w:tcW w:w="3903" w:type="dxa"/>
          </w:tcPr>
          <w:p w:rsidR="0057119C" w:rsidRPr="00230F73" w:rsidRDefault="0057119C" w:rsidP="0057119C">
            <w:pPr>
              <w:pStyle w:val="ListParagraph"/>
              <w:ind w:left="0"/>
              <w:jc w:val="both"/>
              <w:rPr>
                <w:rFonts w:ascii="Times New Roman" w:eastAsia="Calibri" w:hAnsi="Times New Roman" w:cs="Times New Roman"/>
                <w:b/>
                <w:sz w:val="24"/>
                <w:szCs w:val="24"/>
              </w:rPr>
            </w:pPr>
            <w:r w:rsidRPr="00230F73">
              <w:rPr>
                <w:rFonts w:ascii="Times New Roman" w:eastAsia="Calibri" w:hAnsi="Times New Roman" w:cs="Times New Roman"/>
                <w:b/>
                <w:noProof/>
                <w:sz w:val="24"/>
                <w:szCs w:val="24"/>
              </w:rPr>
              <w:drawing>
                <wp:inline distT="0" distB="0" distL="0" distR="0">
                  <wp:extent cx="2286000" cy="22860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bl>
    <w:p w:rsidR="009F5EDA" w:rsidRPr="00230F73" w:rsidRDefault="009F5EDA" w:rsidP="0057119C">
      <w:pPr>
        <w:pStyle w:val="ListParagraph"/>
        <w:spacing w:after="0" w:line="240" w:lineRule="auto"/>
        <w:ind w:left="1080"/>
        <w:jc w:val="both"/>
        <w:rPr>
          <w:rFonts w:ascii="Times New Roman" w:eastAsia="Calibri" w:hAnsi="Times New Roman" w:cs="Times New Roman"/>
          <w:b/>
          <w:sz w:val="24"/>
          <w:szCs w:val="24"/>
        </w:rPr>
      </w:pPr>
    </w:p>
    <w:p w:rsidR="009F5EDA" w:rsidRPr="00230F73" w:rsidRDefault="00230532" w:rsidP="00230532">
      <w:pPr>
        <w:pStyle w:val="ListParagraph"/>
        <w:numPr>
          <w:ilvl w:val="0"/>
          <w:numId w:val="16"/>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Flexural Strength</w:t>
      </w:r>
      <w:r w:rsidR="007121C7">
        <w:rPr>
          <w:rFonts w:ascii="Times New Roman" w:eastAsia="Calibri" w:hAnsi="Times New Roman" w:cs="Times New Roman"/>
          <w:b/>
          <w:sz w:val="24"/>
          <w:szCs w:val="24"/>
        </w:rPr>
        <w:t xml:space="preserve"> (</w:t>
      </w:r>
      <w:r w:rsidR="007121C7" w:rsidRPr="00230F73">
        <w:rPr>
          <w:rFonts w:ascii="Times New Roman" w:eastAsia="Calibri" w:hAnsi="Times New Roman" w:cs="Times New Roman"/>
          <w:b/>
          <w:sz w:val="24"/>
          <w:szCs w:val="24"/>
        </w:rPr>
        <w:t>28 Days</w:t>
      </w:r>
      <w:r w:rsidR="007121C7">
        <w:rPr>
          <w:rFonts w:ascii="Times New Roman" w:eastAsia="Calibri" w:hAnsi="Times New Roman" w:cs="Times New Roman"/>
          <w:b/>
          <w:sz w:val="24"/>
          <w:szCs w:val="24"/>
        </w:rPr>
        <w:t>)</w:t>
      </w:r>
    </w:p>
    <w:tbl>
      <w:tblPr>
        <w:tblStyle w:val="TableGrid"/>
        <w:tblW w:w="3890" w:type="dxa"/>
        <w:jc w:val="center"/>
        <w:tblInd w:w="1080" w:type="dxa"/>
        <w:tblLook w:val="04A0"/>
      </w:tblPr>
      <w:tblGrid>
        <w:gridCol w:w="3890"/>
      </w:tblGrid>
      <w:tr w:rsidR="00230532" w:rsidRPr="00230F73" w:rsidTr="00230532">
        <w:trPr>
          <w:trHeight w:val="3654"/>
          <w:jc w:val="center"/>
        </w:trPr>
        <w:tc>
          <w:tcPr>
            <w:tcW w:w="3890" w:type="dxa"/>
          </w:tcPr>
          <w:p w:rsidR="00230532" w:rsidRPr="00230F73" w:rsidRDefault="00230532" w:rsidP="0057119C">
            <w:pPr>
              <w:pStyle w:val="ListParagraph"/>
              <w:ind w:left="0"/>
              <w:jc w:val="both"/>
              <w:rPr>
                <w:rFonts w:ascii="Times New Roman" w:eastAsia="Calibri" w:hAnsi="Times New Roman" w:cs="Times New Roman"/>
                <w:b/>
                <w:sz w:val="24"/>
                <w:szCs w:val="24"/>
              </w:rPr>
            </w:pPr>
            <w:r w:rsidRPr="00230F73">
              <w:rPr>
                <w:rFonts w:ascii="Times New Roman" w:eastAsia="Calibri" w:hAnsi="Times New Roman" w:cs="Times New Roman"/>
                <w:b/>
                <w:noProof/>
                <w:sz w:val="24"/>
                <w:szCs w:val="24"/>
              </w:rPr>
              <w:drawing>
                <wp:inline distT="0" distB="0" distL="0" distR="0">
                  <wp:extent cx="2286000" cy="22860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bl>
    <w:p w:rsidR="009F5EDA" w:rsidRDefault="009F5EDA" w:rsidP="0057119C">
      <w:pPr>
        <w:pStyle w:val="ListParagraph"/>
        <w:spacing w:after="0" w:line="240" w:lineRule="auto"/>
        <w:ind w:left="1080"/>
        <w:jc w:val="both"/>
        <w:rPr>
          <w:rFonts w:ascii="Times New Roman" w:eastAsia="Calibri" w:hAnsi="Times New Roman" w:cs="Times New Roman"/>
          <w:b/>
          <w:sz w:val="24"/>
          <w:szCs w:val="24"/>
        </w:rPr>
      </w:pPr>
    </w:p>
    <w:p w:rsidR="009B6E7C"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9B6E7C"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9B6E7C"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9B6E7C"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9B6E7C"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9B6E7C" w:rsidRPr="00230F73" w:rsidRDefault="009B6E7C" w:rsidP="0057119C">
      <w:pPr>
        <w:pStyle w:val="ListParagraph"/>
        <w:spacing w:after="0" w:line="240" w:lineRule="auto"/>
        <w:ind w:left="1080"/>
        <w:jc w:val="both"/>
        <w:rPr>
          <w:rFonts w:ascii="Times New Roman" w:eastAsia="Calibri" w:hAnsi="Times New Roman" w:cs="Times New Roman"/>
          <w:b/>
          <w:sz w:val="24"/>
          <w:szCs w:val="24"/>
        </w:rPr>
      </w:pPr>
    </w:p>
    <w:p w:rsidR="00230532" w:rsidRPr="00230F73" w:rsidRDefault="00230532" w:rsidP="00230532">
      <w:pPr>
        <w:pStyle w:val="ListParagraph"/>
        <w:numPr>
          <w:ilvl w:val="1"/>
          <w:numId w:val="3"/>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Shaktiman Steel Fibres</w:t>
      </w:r>
    </w:p>
    <w:p w:rsidR="00230532" w:rsidRPr="00230F73" w:rsidRDefault="00230532" w:rsidP="00230532">
      <w:pPr>
        <w:pStyle w:val="ListParagraph"/>
        <w:numPr>
          <w:ilvl w:val="0"/>
          <w:numId w:val="17"/>
        </w:numPr>
        <w:spacing w:after="0" w:line="240" w:lineRule="auto"/>
        <w:jc w:val="both"/>
        <w:rPr>
          <w:rFonts w:ascii="Times New Roman" w:eastAsia="Calibri" w:hAnsi="Times New Roman" w:cs="Times New Roman"/>
          <w:b/>
          <w:sz w:val="24"/>
          <w:szCs w:val="24"/>
        </w:rPr>
      </w:pPr>
      <w:r w:rsidRPr="00230F73">
        <w:rPr>
          <w:rFonts w:ascii="Times New Roman" w:hAnsi="Times New Roman" w:cs="Times New Roman"/>
          <w:b/>
          <w:bCs/>
          <w:sz w:val="24"/>
          <w:szCs w:val="24"/>
        </w:rPr>
        <w:t>7 Days Compressive Strength</w:t>
      </w:r>
    </w:p>
    <w:tbl>
      <w:tblPr>
        <w:tblStyle w:val="TableGrid"/>
        <w:tblW w:w="3876" w:type="dxa"/>
        <w:jc w:val="center"/>
        <w:tblInd w:w="1080" w:type="dxa"/>
        <w:tblLook w:val="04A0"/>
      </w:tblPr>
      <w:tblGrid>
        <w:gridCol w:w="3876"/>
      </w:tblGrid>
      <w:tr w:rsidR="00327067" w:rsidRPr="00230F73" w:rsidTr="00327067">
        <w:trPr>
          <w:trHeight w:val="3804"/>
          <w:jc w:val="center"/>
        </w:trPr>
        <w:tc>
          <w:tcPr>
            <w:tcW w:w="3876" w:type="dxa"/>
          </w:tcPr>
          <w:p w:rsidR="00327067" w:rsidRPr="00230F73" w:rsidRDefault="00327067" w:rsidP="00230532">
            <w:pPr>
              <w:pStyle w:val="ListParagraph"/>
              <w:ind w:left="0"/>
              <w:jc w:val="both"/>
              <w:rPr>
                <w:rFonts w:ascii="Times New Roman" w:eastAsia="Calibri" w:hAnsi="Times New Roman" w:cs="Times New Roman"/>
                <w:b/>
                <w:sz w:val="24"/>
                <w:szCs w:val="24"/>
              </w:rPr>
            </w:pPr>
            <w:r w:rsidRPr="00230F73">
              <w:rPr>
                <w:rFonts w:ascii="Times New Roman" w:eastAsia="Calibri" w:hAnsi="Times New Roman" w:cs="Times New Roman"/>
                <w:b/>
                <w:noProof/>
                <w:sz w:val="24"/>
                <w:szCs w:val="24"/>
              </w:rPr>
              <w:drawing>
                <wp:inline distT="0" distB="0" distL="0" distR="0">
                  <wp:extent cx="2286000" cy="2286000"/>
                  <wp:effectExtent l="19050" t="0" r="1905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bl>
    <w:p w:rsidR="00230532" w:rsidRPr="00230F73" w:rsidRDefault="00327067" w:rsidP="00327067">
      <w:pPr>
        <w:pStyle w:val="ListParagraph"/>
        <w:numPr>
          <w:ilvl w:val="0"/>
          <w:numId w:val="17"/>
        </w:numPr>
        <w:spacing w:after="0" w:line="240" w:lineRule="auto"/>
        <w:jc w:val="both"/>
        <w:rPr>
          <w:rFonts w:ascii="Times New Roman" w:hAnsi="Times New Roman" w:cs="Times New Roman"/>
          <w:b/>
          <w:bCs/>
          <w:sz w:val="24"/>
          <w:szCs w:val="24"/>
        </w:rPr>
      </w:pPr>
      <w:r w:rsidRPr="00230F73">
        <w:rPr>
          <w:rFonts w:ascii="Times New Roman" w:hAnsi="Times New Roman" w:cs="Times New Roman"/>
          <w:b/>
          <w:bCs/>
          <w:sz w:val="24"/>
          <w:szCs w:val="24"/>
        </w:rPr>
        <w:t>Compressive Strength</w:t>
      </w:r>
      <w:r w:rsidR="0062138E">
        <w:rPr>
          <w:rFonts w:ascii="Times New Roman" w:hAnsi="Times New Roman" w:cs="Times New Roman"/>
          <w:b/>
          <w:bCs/>
          <w:sz w:val="24"/>
          <w:szCs w:val="24"/>
        </w:rPr>
        <w:t xml:space="preserve"> (</w:t>
      </w:r>
      <w:r w:rsidR="0062138E" w:rsidRPr="00230F73">
        <w:rPr>
          <w:rFonts w:ascii="Times New Roman" w:eastAsia="Calibri" w:hAnsi="Times New Roman" w:cs="Times New Roman"/>
          <w:b/>
          <w:sz w:val="24"/>
          <w:szCs w:val="24"/>
        </w:rPr>
        <w:t>28 Days</w:t>
      </w:r>
      <w:r w:rsidR="0062138E">
        <w:rPr>
          <w:rFonts w:ascii="Times New Roman" w:eastAsia="Calibri" w:hAnsi="Times New Roman" w:cs="Times New Roman"/>
          <w:b/>
          <w:sz w:val="24"/>
          <w:szCs w:val="24"/>
        </w:rPr>
        <w:t>)</w:t>
      </w:r>
    </w:p>
    <w:tbl>
      <w:tblPr>
        <w:tblStyle w:val="TableGrid"/>
        <w:tblW w:w="3768" w:type="dxa"/>
        <w:jc w:val="center"/>
        <w:tblInd w:w="1080" w:type="dxa"/>
        <w:tblLook w:val="04A0"/>
      </w:tblPr>
      <w:tblGrid>
        <w:gridCol w:w="3876"/>
      </w:tblGrid>
      <w:tr w:rsidR="00327067" w:rsidRPr="00230F73" w:rsidTr="00327067">
        <w:trPr>
          <w:trHeight w:val="3845"/>
          <w:jc w:val="center"/>
        </w:trPr>
        <w:tc>
          <w:tcPr>
            <w:tcW w:w="3768" w:type="dxa"/>
          </w:tcPr>
          <w:p w:rsidR="00327067" w:rsidRPr="00230F73" w:rsidRDefault="00327067" w:rsidP="00327067">
            <w:pPr>
              <w:pStyle w:val="ListParagraph"/>
              <w:ind w:left="0"/>
              <w:jc w:val="both"/>
              <w:rPr>
                <w:rFonts w:ascii="Times New Roman" w:hAnsi="Times New Roman" w:cs="Times New Roman"/>
                <w:b/>
                <w:bCs/>
                <w:sz w:val="24"/>
                <w:szCs w:val="24"/>
              </w:rPr>
            </w:pPr>
            <w:r w:rsidRPr="00230F73">
              <w:rPr>
                <w:rFonts w:ascii="Times New Roman" w:hAnsi="Times New Roman" w:cs="Times New Roman"/>
                <w:b/>
                <w:bCs/>
                <w:noProof/>
                <w:sz w:val="24"/>
                <w:szCs w:val="24"/>
              </w:rPr>
              <w:drawing>
                <wp:inline distT="0" distB="0" distL="0" distR="0">
                  <wp:extent cx="2286000" cy="22860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rsidR="0057119C" w:rsidRPr="00230F73" w:rsidRDefault="0057119C" w:rsidP="00327067">
      <w:pPr>
        <w:pStyle w:val="ListParagraph"/>
        <w:spacing w:after="0" w:line="240" w:lineRule="auto"/>
        <w:ind w:left="1080"/>
        <w:jc w:val="both"/>
        <w:rPr>
          <w:rFonts w:ascii="Times New Roman" w:hAnsi="Times New Roman" w:cs="Times New Roman"/>
          <w:b/>
          <w:bCs/>
          <w:sz w:val="24"/>
          <w:szCs w:val="24"/>
        </w:rPr>
      </w:pPr>
    </w:p>
    <w:p w:rsidR="007169B6" w:rsidRPr="00230F73" w:rsidRDefault="00327067" w:rsidP="00327067">
      <w:pPr>
        <w:pStyle w:val="ListParagraph"/>
        <w:numPr>
          <w:ilvl w:val="0"/>
          <w:numId w:val="17"/>
        </w:numPr>
        <w:spacing w:after="0" w:line="240" w:lineRule="auto"/>
        <w:jc w:val="both"/>
        <w:rPr>
          <w:rFonts w:ascii="Times New Roman" w:hAnsi="Times New Roman" w:cs="Times New Roman"/>
          <w:b/>
          <w:bCs/>
          <w:sz w:val="24"/>
          <w:szCs w:val="24"/>
        </w:rPr>
      </w:pPr>
      <w:r w:rsidRPr="00230F73">
        <w:rPr>
          <w:rFonts w:ascii="Times New Roman" w:hAnsi="Times New Roman" w:cs="Times New Roman"/>
          <w:b/>
          <w:bCs/>
          <w:sz w:val="24"/>
          <w:szCs w:val="24"/>
        </w:rPr>
        <w:t>Flexural Strength</w:t>
      </w:r>
      <w:r w:rsidR="0062138E">
        <w:rPr>
          <w:rFonts w:ascii="Times New Roman" w:hAnsi="Times New Roman" w:cs="Times New Roman"/>
          <w:b/>
          <w:bCs/>
          <w:sz w:val="24"/>
          <w:szCs w:val="24"/>
        </w:rPr>
        <w:t xml:space="preserve"> (</w:t>
      </w:r>
      <w:r w:rsidR="0062138E" w:rsidRPr="00230F73">
        <w:rPr>
          <w:rFonts w:ascii="Times New Roman" w:eastAsia="Calibri" w:hAnsi="Times New Roman" w:cs="Times New Roman"/>
          <w:b/>
          <w:sz w:val="24"/>
          <w:szCs w:val="24"/>
        </w:rPr>
        <w:t>28 Days</w:t>
      </w:r>
      <w:r w:rsidR="0062138E">
        <w:rPr>
          <w:rFonts w:ascii="Times New Roman" w:eastAsia="Calibri" w:hAnsi="Times New Roman" w:cs="Times New Roman"/>
          <w:b/>
          <w:sz w:val="24"/>
          <w:szCs w:val="24"/>
        </w:rPr>
        <w:t>)</w:t>
      </w:r>
    </w:p>
    <w:tbl>
      <w:tblPr>
        <w:tblStyle w:val="TableGrid"/>
        <w:tblW w:w="3933" w:type="dxa"/>
        <w:jc w:val="center"/>
        <w:tblInd w:w="1080" w:type="dxa"/>
        <w:tblLook w:val="04A0"/>
      </w:tblPr>
      <w:tblGrid>
        <w:gridCol w:w="3933"/>
      </w:tblGrid>
      <w:tr w:rsidR="00327067" w:rsidRPr="00230F73" w:rsidTr="00327067">
        <w:trPr>
          <w:trHeight w:val="3709"/>
          <w:jc w:val="center"/>
        </w:trPr>
        <w:tc>
          <w:tcPr>
            <w:tcW w:w="3933" w:type="dxa"/>
          </w:tcPr>
          <w:p w:rsidR="00327067" w:rsidRPr="00230F73" w:rsidRDefault="00327067" w:rsidP="00327067">
            <w:pPr>
              <w:pStyle w:val="ListParagraph"/>
              <w:ind w:left="0"/>
              <w:jc w:val="both"/>
              <w:rPr>
                <w:rFonts w:ascii="Times New Roman" w:hAnsi="Times New Roman" w:cs="Times New Roman"/>
                <w:b/>
                <w:bCs/>
                <w:sz w:val="24"/>
                <w:szCs w:val="24"/>
              </w:rPr>
            </w:pPr>
            <w:r w:rsidRPr="00230F73">
              <w:rPr>
                <w:rFonts w:ascii="Times New Roman" w:hAnsi="Times New Roman" w:cs="Times New Roman"/>
                <w:b/>
                <w:bCs/>
                <w:noProof/>
                <w:sz w:val="24"/>
                <w:szCs w:val="24"/>
              </w:rPr>
              <w:drawing>
                <wp:inline distT="0" distB="0" distL="0" distR="0">
                  <wp:extent cx="2286000" cy="22860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bl>
    <w:p w:rsidR="00327067" w:rsidRDefault="00327067" w:rsidP="00327067">
      <w:pPr>
        <w:spacing w:after="0" w:line="240" w:lineRule="auto"/>
        <w:jc w:val="both"/>
        <w:rPr>
          <w:rFonts w:ascii="Times New Roman" w:eastAsia="Calibri" w:hAnsi="Times New Roman" w:cs="Times New Roman"/>
          <w:b/>
          <w:sz w:val="24"/>
          <w:szCs w:val="24"/>
        </w:rPr>
      </w:pPr>
    </w:p>
    <w:p w:rsidR="009B6E7C" w:rsidRDefault="009B6E7C" w:rsidP="00327067">
      <w:pPr>
        <w:spacing w:after="0" w:line="240" w:lineRule="auto"/>
        <w:jc w:val="both"/>
        <w:rPr>
          <w:rFonts w:ascii="Times New Roman" w:eastAsia="Calibri" w:hAnsi="Times New Roman" w:cs="Times New Roman"/>
          <w:b/>
          <w:sz w:val="24"/>
          <w:szCs w:val="24"/>
        </w:rPr>
      </w:pPr>
    </w:p>
    <w:p w:rsidR="009B6E7C" w:rsidRDefault="009B6E7C" w:rsidP="00327067">
      <w:pPr>
        <w:spacing w:after="0" w:line="240" w:lineRule="auto"/>
        <w:jc w:val="both"/>
        <w:rPr>
          <w:rFonts w:ascii="Times New Roman" w:eastAsia="Calibri" w:hAnsi="Times New Roman" w:cs="Times New Roman"/>
          <w:b/>
          <w:sz w:val="24"/>
          <w:szCs w:val="24"/>
        </w:rPr>
      </w:pPr>
    </w:p>
    <w:p w:rsidR="009B6E7C" w:rsidRDefault="009B6E7C" w:rsidP="00327067">
      <w:pPr>
        <w:spacing w:after="0" w:line="240" w:lineRule="auto"/>
        <w:jc w:val="both"/>
        <w:rPr>
          <w:rFonts w:ascii="Times New Roman" w:eastAsia="Calibri" w:hAnsi="Times New Roman" w:cs="Times New Roman"/>
          <w:b/>
          <w:sz w:val="24"/>
          <w:szCs w:val="24"/>
        </w:rPr>
      </w:pPr>
    </w:p>
    <w:p w:rsidR="009B6E7C" w:rsidRDefault="009B6E7C" w:rsidP="00327067">
      <w:pPr>
        <w:spacing w:after="0" w:line="240" w:lineRule="auto"/>
        <w:jc w:val="both"/>
        <w:rPr>
          <w:rFonts w:ascii="Times New Roman" w:eastAsia="Calibri" w:hAnsi="Times New Roman" w:cs="Times New Roman"/>
          <w:b/>
          <w:sz w:val="24"/>
          <w:szCs w:val="24"/>
        </w:rPr>
      </w:pPr>
    </w:p>
    <w:p w:rsidR="009B6E7C" w:rsidRPr="00230F73" w:rsidRDefault="009B6E7C" w:rsidP="00327067">
      <w:pPr>
        <w:spacing w:after="0" w:line="240" w:lineRule="auto"/>
        <w:jc w:val="both"/>
        <w:rPr>
          <w:rFonts w:ascii="Times New Roman" w:eastAsia="Calibri" w:hAnsi="Times New Roman" w:cs="Times New Roman"/>
          <w:b/>
          <w:sz w:val="24"/>
          <w:szCs w:val="24"/>
        </w:rPr>
      </w:pPr>
    </w:p>
    <w:p w:rsidR="00327067" w:rsidRPr="00230F73" w:rsidRDefault="00327067" w:rsidP="00327067">
      <w:pPr>
        <w:pStyle w:val="ListParagraph"/>
        <w:numPr>
          <w:ilvl w:val="1"/>
          <w:numId w:val="3"/>
        </w:numPr>
        <w:spacing w:after="0" w:line="240" w:lineRule="auto"/>
        <w:jc w:val="both"/>
        <w:rPr>
          <w:rFonts w:ascii="Times New Roman" w:eastAsia="Calibri" w:hAnsi="Times New Roman" w:cs="Times New Roman"/>
          <w:b/>
          <w:sz w:val="24"/>
          <w:szCs w:val="24"/>
        </w:rPr>
      </w:pPr>
      <w:r w:rsidRPr="00230F73">
        <w:rPr>
          <w:rFonts w:ascii="Times New Roman" w:eastAsia="Calibri" w:hAnsi="Times New Roman" w:cs="Times New Roman"/>
          <w:b/>
          <w:sz w:val="24"/>
          <w:szCs w:val="24"/>
        </w:rPr>
        <w:t>Human hair (only for plastering)</w:t>
      </w:r>
    </w:p>
    <w:p w:rsidR="00327067" w:rsidRPr="00230F73" w:rsidRDefault="00BB43D4" w:rsidP="00230F73">
      <w:pPr>
        <w:pStyle w:val="ListParagraph"/>
        <w:spacing w:after="0" w:line="240" w:lineRule="auto"/>
        <w:jc w:val="center"/>
        <w:rPr>
          <w:rFonts w:ascii="Times New Roman" w:hAnsi="Times New Roman" w:cs="Times New Roman"/>
          <w:sz w:val="24"/>
          <w:szCs w:val="24"/>
        </w:rPr>
      </w:pPr>
      <w:r w:rsidRPr="00230F73">
        <w:rPr>
          <w:noProof/>
          <w:sz w:val="24"/>
          <w:szCs w:val="24"/>
        </w:rPr>
        <w:drawing>
          <wp:inline distT="0" distB="0" distL="0" distR="0">
            <wp:extent cx="2398395" cy="1612900"/>
            <wp:effectExtent l="19050" t="0" r="190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 cstate="print"/>
                    <a:srcRect/>
                    <a:stretch>
                      <a:fillRect/>
                    </a:stretch>
                  </pic:blipFill>
                  <pic:spPr bwMode="auto">
                    <a:xfrm>
                      <a:off x="0" y="0"/>
                      <a:ext cx="2398395" cy="1612900"/>
                    </a:xfrm>
                    <a:prstGeom prst="rect">
                      <a:avLst/>
                    </a:prstGeom>
                    <a:noFill/>
                    <a:ln w="9525">
                      <a:noFill/>
                      <a:miter lim="800000"/>
                      <a:headEnd/>
                      <a:tailEnd/>
                    </a:ln>
                  </pic:spPr>
                </pic:pic>
              </a:graphicData>
            </a:graphic>
          </wp:inline>
        </w:drawing>
      </w:r>
    </w:p>
    <w:p w:rsidR="00327067" w:rsidRPr="00230F73" w:rsidRDefault="00327067" w:rsidP="00327067">
      <w:pPr>
        <w:pStyle w:val="ListParagraph"/>
        <w:numPr>
          <w:ilvl w:val="0"/>
          <w:numId w:val="6"/>
        </w:numPr>
        <w:spacing w:after="0" w:line="240" w:lineRule="auto"/>
        <w:jc w:val="both"/>
        <w:rPr>
          <w:rFonts w:ascii="Times New Roman" w:hAnsi="Times New Roman" w:cs="Times New Roman"/>
          <w:sz w:val="24"/>
          <w:szCs w:val="24"/>
        </w:rPr>
      </w:pPr>
      <w:r w:rsidRPr="00230F73">
        <w:rPr>
          <w:rFonts w:ascii="Times New Roman" w:hAnsi="Times New Roman" w:cs="Times New Roman"/>
          <w:sz w:val="24"/>
          <w:szCs w:val="24"/>
        </w:rPr>
        <w:t>The Plaster made by using Recron 3s fiber has very smooth surface</w:t>
      </w:r>
    </w:p>
    <w:p w:rsidR="00327067" w:rsidRPr="00230F73" w:rsidRDefault="00327067" w:rsidP="00327067">
      <w:pPr>
        <w:pStyle w:val="ListParagraph"/>
        <w:numPr>
          <w:ilvl w:val="0"/>
          <w:numId w:val="6"/>
        </w:numPr>
        <w:spacing w:after="0" w:line="240" w:lineRule="auto"/>
        <w:jc w:val="both"/>
        <w:rPr>
          <w:rFonts w:ascii="Times New Roman" w:eastAsia="Calibri" w:hAnsi="Times New Roman" w:cs="Times New Roman"/>
          <w:b/>
          <w:sz w:val="24"/>
          <w:szCs w:val="24"/>
        </w:rPr>
      </w:pPr>
      <w:r w:rsidRPr="00230F73">
        <w:rPr>
          <w:rFonts w:ascii="Times New Roman" w:hAnsi="Times New Roman" w:cs="Times New Roman"/>
          <w:sz w:val="24"/>
          <w:szCs w:val="24"/>
        </w:rPr>
        <w:t>While in plaster using human hair, the hair bundled in mortar and they come out of surface after plastering.</w:t>
      </w:r>
    </w:p>
    <w:p w:rsidR="009B6E7C" w:rsidRDefault="009B6E7C" w:rsidP="009B6E7C">
      <w:pPr>
        <w:pStyle w:val="ListParagraph"/>
        <w:spacing w:line="240" w:lineRule="auto"/>
        <w:rPr>
          <w:rFonts w:ascii="Times New Roman" w:eastAsia="Calibri" w:hAnsi="Times New Roman" w:cs="Times New Roman"/>
          <w:b/>
          <w:sz w:val="24"/>
          <w:szCs w:val="24"/>
        </w:rPr>
      </w:pPr>
    </w:p>
    <w:p w:rsidR="00327067" w:rsidRDefault="00327067" w:rsidP="00327067">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Conclusion</w:t>
      </w:r>
    </w:p>
    <w:p w:rsidR="00D0606D" w:rsidRPr="00D0606D" w:rsidRDefault="00836D73" w:rsidP="00D0606D">
      <w:pPr>
        <w:spacing w:line="240" w:lineRule="auto"/>
        <w:ind w:firstLine="360"/>
        <w:jc w:val="both"/>
        <w:rPr>
          <w:rFonts w:ascii="Times New Roman" w:eastAsia="Calibri" w:hAnsi="Times New Roman" w:cs="Times New Roman"/>
          <w:sz w:val="24"/>
          <w:szCs w:val="24"/>
        </w:rPr>
      </w:pPr>
      <w:r w:rsidRPr="00836D73">
        <w:rPr>
          <w:rFonts w:ascii="Times New Roman" w:eastAsia="Calibri" w:hAnsi="Times New Roman" w:cs="Times New Roman"/>
          <w:sz w:val="24"/>
          <w:szCs w:val="24"/>
        </w:rPr>
        <w:t>From above results it is observed that by adding up of percentage fibers the strengths like compressive, tensile and flexural is kept rising after increasing the percentage of fibers, whether it is for lath machine waste or “Shaktimaan” steel fibers. Also the following conclusions are drafted.</w:t>
      </w:r>
      <w:r w:rsidR="00D0606D">
        <w:rPr>
          <w:rFonts w:ascii="Times New Roman" w:eastAsia="Calibri" w:hAnsi="Times New Roman" w:cs="Times New Roman"/>
          <w:sz w:val="24"/>
          <w:szCs w:val="24"/>
        </w:rPr>
        <w:t xml:space="preserve"> </w:t>
      </w:r>
    </w:p>
    <w:p w:rsidR="00327067" w:rsidRPr="00230F73" w:rsidRDefault="00327067" w:rsidP="00327067">
      <w:pPr>
        <w:pStyle w:val="EndnoteText"/>
        <w:numPr>
          <w:ilvl w:val="0"/>
          <w:numId w:val="19"/>
        </w:numPr>
        <w:rPr>
          <w:rFonts w:ascii="Times New Roman" w:hAnsi="Times New Roman" w:cs="Times New Roman"/>
          <w:sz w:val="24"/>
          <w:szCs w:val="24"/>
        </w:rPr>
      </w:pPr>
      <w:r w:rsidRPr="00230F73">
        <w:rPr>
          <w:rFonts w:ascii="Times New Roman" w:hAnsi="Times New Roman" w:cs="Times New Roman"/>
          <w:sz w:val="24"/>
          <w:szCs w:val="24"/>
        </w:rPr>
        <w:t>Fiber Reinforced Concrete will play a major role in the of civil engineering structures in the 21</w:t>
      </w:r>
      <w:r w:rsidRPr="00230F73">
        <w:rPr>
          <w:rFonts w:ascii="Times New Roman" w:hAnsi="Times New Roman" w:cs="Times New Roman"/>
          <w:sz w:val="24"/>
          <w:szCs w:val="24"/>
          <w:vertAlign w:val="superscript"/>
        </w:rPr>
        <w:t>st</w:t>
      </w:r>
      <w:r w:rsidRPr="00230F73">
        <w:rPr>
          <w:rFonts w:ascii="Times New Roman" w:hAnsi="Times New Roman" w:cs="Times New Roman"/>
          <w:sz w:val="24"/>
          <w:szCs w:val="24"/>
        </w:rPr>
        <w:t xml:space="preserve"> century. </w:t>
      </w:r>
    </w:p>
    <w:p w:rsidR="00836D73" w:rsidRDefault="00836D73" w:rsidP="00327067">
      <w:pPr>
        <w:pStyle w:val="EndnoteText"/>
        <w:numPr>
          <w:ilvl w:val="0"/>
          <w:numId w:val="19"/>
        </w:numPr>
        <w:rPr>
          <w:rFonts w:ascii="Times New Roman" w:hAnsi="Times New Roman" w:cs="Times New Roman"/>
          <w:sz w:val="24"/>
          <w:szCs w:val="24"/>
        </w:rPr>
      </w:pPr>
      <w:r w:rsidRPr="00836D73">
        <w:rPr>
          <w:rFonts w:ascii="Times New Roman" w:hAnsi="Times New Roman" w:cs="Times New Roman"/>
          <w:sz w:val="24"/>
          <w:szCs w:val="24"/>
        </w:rPr>
        <w:t xml:space="preserve">The high strength to weight </w:t>
      </w:r>
      <w:r w:rsidR="00C026CE" w:rsidRPr="00836D73">
        <w:rPr>
          <w:rFonts w:ascii="Times New Roman" w:hAnsi="Times New Roman" w:cs="Times New Roman"/>
          <w:sz w:val="24"/>
          <w:szCs w:val="24"/>
        </w:rPr>
        <w:t>percentage</w:t>
      </w:r>
      <w:r w:rsidRPr="00836D73">
        <w:rPr>
          <w:rFonts w:ascii="Times New Roman" w:hAnsi="Times New Roman" w:cs="Times New Roman"/>
          <w:sz w:val="24"/>
          <w:szCs w:val="24"/>
        </w:rPr>
        <w:t xml:space="preserve"> </w:t>
      </w:r>
      <w:r w:rsidR="00C026CE" w:rsidRPr="00836D73">
        <w:rPr>
          <w:rFonts w:ascii="Times New Roman" w:hAnsi="Times New Roman" w:cs="Times New Roman"/>
          <w:sz w:val="24"/>
          <w:szCs w:val="24"/>
        </w:rPr>
        <w:t>as well as</w:t>
      </w:r>
      <w:r w:rsidRPr="00836D73">
        <w:rPr>
          <w:rFonts w:ascii="Times New Roman" w:hAnsi="Times New Roman" w:cs="Times New Roman"/>
          <w:sz w:val="24"/>
          <w:szCs w:val="24"/>
        </w:rPr>
        <w:t xml:space="preserve"> non corrosive uniqueness of these resources could be utilized to construct pioneering structures that cannot be built using the present conformist resources</w:t>
      </w:r>
      <w:r>
        <w:rPr>
          <w:rFonts w:ascii="Times New Roman" w:hAnsi="Times New Roman" w:cs="Times New Roman"/>
          <w:sz w:val="24"/>
          <w:szCs w:val="24"/>
        </w:rPr>
        <w:t>.</w:t>
      </w:r>
    </w:p>
    <w:p w:rsidR="00327067" w:rsidRPr="00230F73" w:rsidRDefault="00327067" w:rsidP="00327067">
      <w:pPr>
        <w:pStyle w:val="EndnoteText"/>
        <w:numPr>
          <w:ilvl w:val="0"/>
          <w:numId w:val="19"/>
        </w:numPr>
        <w:rPr>
          <w:rFonts w:ascii="Times New Roman" w:hAnsi="Times New Roman" w:cs="Times New Roman"/>
          <w:sz w:val="24"/>
          <w:szCs w:val="24"/>
        </w:rPr>
      </w:pPr>
      <w:r w:rsidRPr="00230F73">
        <w:rPr>
          <w:rFonts w:ascii="Times New Roman" w:hAnsi="Times New Roman" w:cs="Times New Roman"/>
          <w:sz w:val="24"/>
          <w:szCs w:val="24"/>
        </w:rPr>
        <w:t>FRC could be used to build light, yet more durable and economic structures. Designers should be encouraged to utilize these materials based on its unique characteristics rather than a replacement for the current conventional materials.</w:t>
      </w:r>
    </w:p>
    <w:p w:rsidR="00327067" w:rsidRPr="00230F73" w:rsidRDefault="00327067" w:rsidP="00327067">
      <w:pPr>
        <w:pStyle w:val="ListParagraph"/>
        <w:numPr>
          <w:ilvl w:val="0"/>
          <w:numId w:val="19"/>
        </w:numPr>
        <w:spacing w:line="240" w:lineRule="auto"/>
        <w:jc w:val="both"/>
        <w:rPr>
          <w:rFonts w:ascii="Times New Roman" w:hAnsi="Times New Roman" w:cs="Times New Roman"/>
          <w:sz w:val="24"/>
          <w:szCs w:val="24"/>
        </w:rPr>
      </w:pPr>
      <w:r w:rsidRPr="00230F73">
        <w:rPr>
          <w:rFonts w:ascii="Times New Roman" w:hAnsi="Times New Roman" w:cs="Times New Roman"/>
          <w:sz w:val="24"/>
          <w:szCs w:val="24"/>
        </w:rPr>
        <w:t xml:space="preserve">The fiber reinforced concrete have high initial investment during construction because of which it is not possible to use this concrete in each and every part of a country. </w:t>
      </w:r>
    </w:p>
    <w:p w:rsidR="00C8677E" w:rsidRPr="00230F73" w:rsidRDefault="00327067" w:rsidP="00327067">
      <w:pPr>
        <w:pStyle w:val="ListParagraph"/>
        <w:numPr>
          <w:ilvl w:val="0"/>
          <w:numId w:val="19"/>
        </w:numPr>
        <w:spacing w:line="240" w:lineRule="auto"/>
        <w:jc w:val="both"/>
        <w:rPr>
          <w:rFonts w:ascii="Times New Roman" w:hAnsi="Times New Roman" w:cs="Times New Roman"/>
          <w:sz w:val="24"/>
          <w:szCs w:val="24"/>
        </w:rPr>
      </w:pPr>
      <w:r w:rsidRPr="00230F73">
        <w:rPr>
          <w:rFonts w:ascii="Times New Roman" w:hAnsi="Times New Roman" w:cs="Times New Roman"/>
          <w:sz w:val="24"/>
          <w:szCs w:val="24"/>
        </w:rPr>
        <w:t xml:space="preserve">Fiber reinforced concrete is design for reasonably high </w:t>
      </w:r>
      <w:r w:rsidR="00C026CE" w:rsidRPr="00230F73">
        <w:rPr>
          <w:rFonts w:ascii="Times New Roman" w:hAnsi="Times New Roman" w:cs="Times New Roman"/>
          <w:sz w:val="24"/>
          <w:szCs w:val="24"/>
        </w:rPr>
        <w:t>worth</w:t>
      </w:r>
      <w:r w:rsidRPr="00230F73">
        <w:rPr>
          <w:rFonts w:ascii="Times New Roman" w:hAnsi="Times New Roman" w:cs="Times New Roman"/>
          <w:sz w:val="24"/>
          <w:szCs w:val="24"/>
        </w:rPr>
        <w:t xml:space="preserve"> of strength. </w:t>
      </w:r>
      <w:r w:rsidRPr="00230F73">
        <w:rPr>
          <w:rFonts w:ascii="Times New Roman" w:hAnsi="Times New Roman" w:cs="Times New Roman"/>
          <w:sz w:val="24"/>
          <w:szCs w:val="24"/>
        </w:rPr>
        <w:lastRenderedPageBreak/>
        <w:t xml:space="preserve">The </w:t>
      </w:r>
      <w:r w:rsidR="00C026CE" w:rsidRPr="00230F73">
        <w:rPr>
          <w:rFonts w:ascii="Times New Roman" w:hAnsi="Times New Roman" w:cs="Times New Roman"/>
          <w:sz w:val="24"/>
          <w:szCs w:val="24"/>
        </w:rPr>
        <w:t>winning</w:t>
      </w:r>
      <w:r w:rsidRPr="00230F73">
        <w:rPr>
          <w:rFonts w:ascii="Times New Roman" w:hAnsi="Times New Roman" w:cs="Times New Roman"/>
          <w:sz w:val="24"/>
          <w:szCs w:val="24"/>
        </w:rPr>
        <w:t xml:space="preserve"> </w:t>
      </w:r>
      <w:r w:rsidR="00C026CE" w:rsidRPr="00230F73">
        <w:rPr>
          <w:rFonts w:ascii="Times New Roman" w:hAnsi="Times New Roman" w:cs="Times New Roman"/>
          <w:sz w:val="24"/>
          <w:szCs w:val="24"/>
        </w:rPr>
        <w:t>piece</w:t>
      </w:r>
      <w:r w:rsidRPr="00230F73">
        <w:rPr>
          <w:rFonts w:ascii="Times New Roman" w:hAnsi="Times New Roman" w:cs="Times New Roman"/>
          <w:sz w:val="24"/>
          <w:szCs w:val="24"/>
        </w:rPr>
        <w:t xml:space="preserve"> of a fiber reinforced concrete very much depends on ensuring that the design requirements are met by the fiber reinforced concrete as constructed. </w:t>
      </w:r>
    </w:p>
    <w:p w:rsidR="009B6E7C" w:rsidRDefault="009B6E7C" w:rsidP="00C8677E">
      <w:pPr>
        <w:pStyle w:val="ListParagraph"/>
        <w:spacing w:line="240" w:lineRule="auto"/>
        <w:jc w:val="both"/>
        <w:rPr>
          <w:rFonts w:ascii="Times New Roman" w:hAnsi="Times New Roman" w:cs="Times New Roman"/>
          <w:sz w:val="24"/>
          <w:szCs w:val="24"/>
        </w:rPr>
      </w:pPr>
    </w:p>
    <w:p w:rsidR="00D0606D" w:rsidRPr="00230F73" w:rsidRDefault="00D0606D" w:rsidP="00C8677E">
      <w:pPr>
        <w:pStyle w:val="ListParagraph"/>
        <w:spacing w:line="240" w:lineRule="auto"/>
        <w:jc w:val="both"/>
        <w:rPr>
          <w:rFonts w:ascii="Times New Roman" w:hAnsi="Times New Roman" w:cs="Times New Roman"/>
          <w:sz w:val="24"/>
          <w:szCs w:val="24"/>
        </w:rPr>
      </w:pPr>
    </w:p>
    <w:p w:rsidR="00327067" w:rsidRDefault="00C8677E" w:rsidP="00C8677E">
      <w:pPr>
        <w:pStyle w:val="ListParagraph"/>
        <w:numPr>
          <w:ilvl w:val="0"/>
          <w:numId w:val="3"/>
        </w:numPr>
        <w:spacing w:line="240" w:lineRule="auto"/>
        <w:rPr>
          <w:rFonts w:ascii="Times New Roman" w:eastAsia="Calibri" w:hAnsi="Times New Roman" w:cs="Times New Roman"/>
          <w:b/>
          <w:sz w:val="24"/>
          <w:szCs w:val="24"/>
        </w:rPr>
      </w:pPr>
      <w:r w:rsidRPr="00230F73">
        <w:rPr>
          <w:rFonts w:ascii="Times New Roman" w:eastAsia="Calibri" w:hAnsi="Times New Roman" w:cs="Times New Roman"/>
          <w:b/>
          <w:sz w:val="24"/>
          <w:szCs w:val="24"/>
        </w:rPr>
        <w:t>References:</w:t>
      </w:r>
    </w:p>
    <w:p w:rsidR="00870F01" w:rsidRDefault="00870F01" w:rsidP="00870F01">
      <w:pPr>
        <w:spacing w:line="240" w:lineRule="auto"/>
        <w:jc w:val="both"/>
        <w:rPr>
          <w:rFonts w:ascii="Times New Roman" w:eastAsia="Calibri" w:hAnsi="Times New Roman" w:cs="Times New Roman"/>
          <w:sz w:val="24"/>
          <w:szCs w:val="24"/>
        </w:rPr>
      </w:pPr>
      <w:r w:rsidRPr="00870F01">
        <w:rPr>
          <w:rFonts w:ascii="Times New Roman" w:eastAsia="Calibri" w:hAnsi="Times New Roman" w:cs="Times New Roman"/>
          <w:sz w:val="24"/>
          <w:szCs w:val="24"/>
        </w:rPr>
        <w:t>Jeffery R. Roesler, Salah A. Altoubat</w:t>
      </w:r>
      <w:r>
        <w:rPr>
          <w:rFonts w:ascii="Times New Roman" w:eastAsia="Calibri" w:hAnsi="Times New Roman" w:cs="Times New Roman"/>
          <w:sz w:val="24"/>
          <w:szCs w:val="24"/>
        </w:rPr>
        <w:t xml:space="preserve">, </w:t>
      </w:r>
      <w:r w:rsidRPr="00870F01">
        <w:rPr>
          <w:rFonts w:ascii="Times New Roman" w:eastAsia="Calibri" w:hAnsi="Times New Roman" w:cs="Times New Roman"/>
          <w:sz w:val="24"/>
          <w:szCs w:val="24"/>
        </w:rPr>
        <w:t>January</w:t>
      </w:r>
      <w:r>
        <w:rPr>
          <w:rFonts w:ascii="Times New Roman" w:eastAsia="Calibri" w:hAnsi="Times New Roman" w:cs="Times New Roman"/>
          <w:sz w:val="24"/>
          <w:szCs w:val="24"/>
        </w:rPr>
        <w:t>-</w:t>
      </w:r>
      <w:r w:rsidRPr="00870F01">
        <w:rPr>
          <w:rFonts w:ascii="Times New Roman" w:eastAsia="Calibri" w:hAnsi="Times New Roman" w:cs="Times New Roman"/>
          <w:sz w:val="24"/>
          <w:szCs w:val="24"/>
        </w:rPr>
        <w:t>February 2006</w:t>
      </w:r>
      <w:r>
        <w:rPr>
          <w:rFonts w:ascii="Times New Roman" w:eastAsia="Calibri" w:hAnsi="Times New Roman" w:cs="Times New Roman"/>
          <w:sz w:val="24"/>
          <w:szCs w:val="24"/>
        </w:rPr>
        <w:t>, “</w:t>
      </w:r>
      <w:r w:rsidRPr="00870F01">
        <w:rPr>
          <w:rFonts w:ascii="Times New Roman" w:eastAsia="Calibri" w:hAnsi="Times New Roman" w:cs="Times New Roman"/>
          <w:sz w:val="24"/>
          <w:szCs w:val="24"/>
        </w:rPr>
        <w:t>Effect of Synthetic Fibers on Structural Behavior of Concrete Slabs-on-Ground</w:t>
      </w:r>
      <w:r>
        <w:rPr>
          <w:rFonts w:ascii="Times New Roman" w:eastAsia="Calibri" w:hAnsi="Times New Roman" w:cs="Times New Roman"/>
          <w:sz w:val="24"/>
          <w:szCs w:val="24"/>
        </w:rPr>
        <w:t xml:space="preserve">” ACI Materials Journal, </w:t>
      </w:r>
      <w:r w:rsidRPr="00870F01">
        <w:rPr>
          <w:rFonts w:ascii="Times New Roman" w:eastAsia="Calibri" w:hAnsi="Times New Roman" w:cs="Times New Roman"/>
          <w:sz w:val="24"/>
          <w:szCs w:val="24"/>
        </w:rPr>
        <w:t>Title no. 103-M01</w:t>
      </w:r>
      <w:r>
        <w:rPr>
          <w:rFonts w:ascii="Times New Roman" w:eastAsia="Calibri" w:hAnsi="Times New Roman" w:cs="Times New Roman"/>
          <w:sz w:val="24"/>
          <w:szCs w:val="24"/>
        </w:rPr>
        <w:t>.</w:t>
      </w:r>
    </w:p>
    <w:p w:rsidR="00A8004E" w:rsidRDefault="00A8004E" w:rsidP="00870F01">
      <w:pPr>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Youjiang Wang, Stanley Backer, “An Experimental Study of Synthetic Fiber Reinforced Cementitious Composites”, Journal of M</w:t>
      </w:r>
      <w:r w:rsidR="00157F8C">
        <w:rPr>
          <w:rFonts w:ascii="Times New Roman" w:eastAsia="Calibri" w:hAnsi="Times New Roman" w:cs="Times New Roman"/>
          <w:sz w:val="24"/>
          <w:szCs w:val="24"/>
        </w:rPr>
        <w:t>aterial Science 22,- pp.</w:t>
      </w:r>
      <w:r>
        <w:rPr>
          <w:rFonts w:ascii="Times New Roman" w:eastAsia="Calibri" w:hAnsi="Times New Roman" w:cs="Times New Roman"/>
          <w:sz w:val="24"/>
          <w:szCs w:val="24"/>
        </w:rPr>
        <w:t>4281-4291.</w:t>
      </w:r>
    </w:p>
    <w:p w:rsidR="00157F8C" w:rsidRDefault="00A8004E" w:rsidP="00870F01">
      <w:pPr>
        <w:spacing w:line="240" w:lineRule="auto"/>
        <w:jc w:val="both"/>
        <w:rPr>
          <w:rFonts w:ascii="Times New Roman" w:eastAsia="Calibri" w:hAnsi="Times New Roman" w:cs="Times New Roman"/>
          <w:sz w:val="24"/>
          <w:szCs w:val="24"/>
        </w:rPr>
      </w:pPr>
      <w:r w:rsidRPr="00A8004E">
        <w:rPr>
          <w:rFonts w:ascii="Times New Roman" w:eastAsia="Calibri" w:hAnsi="Times New Roman" w:cs="Times New Roman"/>
          <w:sz w:val="24"/>
          <w:szCs w:val="24"/>
        </w:rPr>
        <w:t>A.L.Ardeshana</w:t>
      </w:r>
      <w:r w:rsidR="00157F8C">
        <w:rPr>
          <w:rFonts w:ascii="Times New Roman" w:eastAsia="Calibri" w:hAnsi="Times New Roman" w:cs="Times New Roman"/>
          <w:sz w:val="24"/>
          <w:szCs w:val="24"/>
        </w:rPr>
        <w:t xml:space="preserve">, </w:t>
      </w:r>
      <w:r w:rsidRPr="00A8004E">
        <w:rPr>
          <w:rFonts w:ascii="Times New Roman" w:eastAsia="Calibri" w:hAnsi="Times New Roman" w:cs="Times New Roman"/>
          <w:sz w:val="24"/>
          <w:szCs w:val="24"/>
        </w:rPr>
        <w:t>Dr</w:t>
      </w:r>
      <w:r w:rsidR="00157F8C">
        <w:rPr>
          <w:rFonts w:ascii="Times New Roman" w:eastAsia="Calibri" w:hAnsi="Times New Roman" w:cs="Times New Roman"/>
          <w:sz w:val="24"/>
          <w:szCs w:val="24"/>
        </w:rPr>
        <w:t>.</w:t>
      </w:r>
      <w:r w:rsidRPr="00A8004E">
        <w:rPr>
          <w:rFonts w:ascii="Times New Roman" w:eastAsia="Calibri" w:hAnsi="Times New Roman" w:cs="Times New Roman"/>
          <w:sz w:val="24"/>
          <w:szCs w:val="24"/>
        </w:rPr>
        <w:t xml:space="preserve"> Atul K Desai</w:t>
      </w:r>
      <w:r>
        <w:rPr>
          <w:rFonts w:ascii="Times New Roman" w:eastAsia="Calibri" w:hAnsi="Times New Roman" w:cs="Times New Roman"/>
          <w:sz w:val="24"/>
          <w:szCs w:val="24"/>
        </w:rPr>
        <w:t xml:space="preserve">, </w:t>
      </w:r>
      <w:r w:rsidRPr="00A8004E">
        <w:rPr>
          <w:rFonts w:ascii="Times New Roman" w:eastAsia="Calibri" w:hAnsi="Times New Roman" w:cs="Times New Roman"/>
          <w:sz w:val="24"/>
          <w:szCs w:val="24"/>
        </w:rPr>
        <w:t>July-August 2012</w:t>
      </w:r>
      <w:r>
        <w:rPr>
          <w:rFonts w:ascii="Times New Roman" w:eastAsia="Calibri" w:hAnsi="Times New Roman" w:cs="Times New Roman"/>
          <w:sz w:val="24"/>
          <w:szCs w:val="24"/>
        </w:rPr>
        <w:t>, “</w:t>
      </w:r>
      <w:r w:rsidRPr="00A8004E">
        <w:rPr>
          <w:rFonts w:ascii="Times New Roman" w:eastAsia="Calibri" w:hAnsi="Times New Roman" w:cs="Times New Roman"/>
          <w:sz w:val="24"/>
          <w:szCs w:val="24"/>
        </w:rPr>
        <w:t>Durability of Fiber Reinforced Concrete of Marine Structures</w:t>
      </w:r>
      <w:r>
        <w:rPr>
          <w:rFonts w:ascii="Times New Roman" w:eastAsia="Calibri" w:hAnsi="Times New Roman" w:cs="Times New Roman"/>
          <w:sz w:val="24"/>
          <w:szCs w:val="24"/>
        </w:rPr>
        <w:t xml:space="preserve">”, </w:t>
      </w:r>
      <w:r w:rsidR="00157F8C" w:rsidRPr="00157F8C">
        <w:rPr>
          <w:rFonts w:ascii="Times New Roman" w:eastAsia="Calibri" w:hAnsi="Times New Roman" w:cs="Times New Roman"/>
          <w:sz w:val="24"/>
          <w:szCs w:val="24"/>
        </w:rPr>
        <w:t>International Journal of Engineering Research and Applications</w:t>
      </w:r>
      <w:r w:rsidR="00157F8C">
        <w:rPr>
          <w:rFonts w:ascii="Times New Roman" w:eastAsia="Calibri" w:hAnsi="Times New Roman" w:cs="Times New Roman"/>
          <w:sz w:val="24"/>
          <w:szCs w:val="24"/>
        </w:rPr>
        <w:t xml:space="preserve">, </w:t>
      </w:r>
      <w:r w:rsidR="00157F8C" w:rsidRPr="00157F8C">
        <w:rPr>
          <w:rFonts w:ascii="Times New Roman" w:eastAsia="Calibri" w:hAnsi="Times New Roman" w:cs="Times New Roman"/>
          <w:sz w:val="24"/>
          <w:szCs w:val="24"/>
        </w:rPr>
        <w:t>pp.215-219</w:t>
      </w:r>
      <w:r w:rsidR="00157F8C">
        <w:rPr>
          <w:rFonts w:ascii="Times New Roman" w:eastAsia="Calibri" w:hAnsi="Times New Roman" w:cs="Times New Roman"/>
          <w:sz w:val="24"/>
          <w:szCs w:val="24"/>
        </w:rPr>
        <w:t>.</w:t>
      </w:r>
    </w:p>
    <w:p w:rsidR="00C70EC0" w:rsidRDefault="00157F8C" w:rsidP="00870F01">
      <w:pPr>
        <w:spacing w:line="240" w:lineRule="auto"/>
        <w:jc w:val="both"/>
        <w:rPr>
          <w:rFonts w:ascii="Times New Roman" w:eastAsia="Calibri" w:hAnsi="Times New Roman" w:cs="Times New Roman"/>
          <w:sz w:val="24"/>
          <w:szCs w:val="24"/>
        </w:rPr>
      </w:pPr>
      <w:r w:rsidRPr="00157F8C">
        <w:rPr>
          <w:rFonts w:ascii="Times New Roman" w:eastAsia="Calibri" w:hAnsi="Times New Roman" w:cs="Times New Roman"/>
          <w:sz w:val="24"/>
          <w:szCs w:val="24"/>
        </w:rPr>
        <w:t>R.Gowri, M.Angeline</w:t>
      </w:r>
      <w:r>
        <w:rPr>
          <w:rFonts w:ascii="Times New Roman" w:eastAsia="Calibri" w:hAnsi="Times New Roman" w:cs="Times New Roman"/>
          <w:sz w:val="24"/>
          <w:szCs w:val="24"/>
        </w:rPr>
        <w:t xml:space="preserve"> </w:t>
      </w:r>
      <w:r w:rsidRPr="00157F8C">
        <w:rPr>
          <w:rFonts w:ascii="Times New Roman" w:eastAsia="Calibri" w:hAnsi="Times New Roman" w:cs="Times New Roman"/>
          <w:sz w:val="24"/>
          <w:szCs w:val="24"/>
        </w:rPr>
        <w:t>Mary</w:t>
      </w:r>
      <w:r>
        <w:rPr>
          <w:rFonts w:ascii="Times New Roman" w:eastAsia="Calibri" w:hAnsi="Times New Roman" w:cs="Times New Roman"/>
          <w:sz w:val="24"/>
          <w:szCs w:val="24"/>
        </w:rPr>
        <w:t xml:space="preserve">, </w:t>
      </w:r>
      <w:r w:rsidRPr="00157F8C">
        <w:rPr>
          <w:rFonts w:ascii="Times New Roman" w:eastAsia="Calibri" w:hAnsi="Times New Roman" w:cs="Times New Roman"/>
          <w:sz w:val="24"/>
          <w:szCs w:val="24"/>
        </w:rPr>
        <w:t>July 2013</w:t>
      </w:r>
      <w:r>
        <w:rPr>
          <w:rFonts w:ascii="Times New Roman" w:eastAsia="Calibri" w:hAnsi="Times New Roman" w:cs="Times New Roman"/>
          <w:sz w:val="24"/>
          <w:szCs w:val="24"/>
        </w:rPr>
        <w:t>, “</w:t>
      </w:r>
      <w:r w:rsidRPr="00157F8C">
        <w:rPr>
          <w:rFonts w:ascii="Times New Roman" w:eastAsia="Calibri" w:hAnsi="Times New Roman" w:cs="Times New Roman"/>
          <w:sz w:val="24"/>
          <w:szCs w:val="24"/>
        </w:rPr>
        <w:t>Effect of glass wool fibres on mechanical properties of concrete</w:t>
      </w:r>
      <w:r w:rsidR="00C70EC0">
        <w:rPr>
          <w:rFonts w:ascii="Times New Roman" w:eastAsia="Calibri" w:hAnsi="Times New Roman" w:cs="Times New Roman"/>
          <w:sz w:val="24"/>
          <w:szCs w:val="24"/>
        </w:rPr>
        <w:t xml:space="preserve">”, </w:t>
      </w:r>
      <w:r w:rsidR="00C70EC0" w:rsidRPr="00C70EC0">
        <w:rPr>
          <w:rFonts w:ascii="Times New Roman" w:eastAsia="Calibri" w:hAnsi="Times New Roman" w:cs="Times New Roman"/>
          <w:sz w:val="24"/>
          <w:szCs w:val="24"/>
        </w:rPr>
        <w:t>International Journal of Engineering Trends and Technology (IJETT) - Volume4 Issue7</w:t>
      </w:r>
      <w:r w:rsidR="00C70EC0">
        <w:rPr>
          <w:rFonts w:ascii="Times New Roman" w:eastAsia="Calibri" w:hAnsi="Times New Roman" w:cs="Times New Roman"/>
          <w:sz w:val="24"/>
          <w:szCs w:val="24"/>
        </w:rPr>
        <w:t>, pp. 3045-3048.</w:t>
      </w:r>
    </w:p>
    <w:p w:rsidR="00C70EC0" w:rsidRDefault="00C70EC0" w:rsidP="00870F01">
      <w:pPr>
        <w:spacing w:line="240" w:lineRule="auto"/>
        <w:jc w:val="both"/>
        <w:rPr>
          <w:rFonts w:ascii="Times New Roman" w:eastAsia="Calibri" w:hAnsi="Times New Roman" w:cs="Times New Roman"/>
          <w:sz w:val="24"/>
          <w:szCs w:val="24"/>
        </w:rPr>
      </w:pPr>
      <w:r w:rsidRPr="00C70EC0">
        <w:rPr>
          <w:rFonts w:ascii="Times New Roman" w:eastAsia="Calibri" w:hAnsi="Times New Roman" w:cs="Times New Roman"/>
          <w:sz w:val="24"/>
          <w:szCs w:val="24"/>
        </w:rPr>
        <w:t>G.Murali</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C.M.Vivek Vardhan</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Mar-Apr 2012</w:t>
      </w:r>
      <w:r>
        <w:rPr>
          <w:rFonts w:ascii="Times New Roman" w:eastAsia="Calibri" w:hAnsi="Times New Roman" w:cs="Times New Roman"/>
          <w:sz w:val="24"/>
          <w:szCs w:val="24"/>
        </w:rPr>
        <w:t>, “</w:t>
      </w:r>
      <w:r w:rsidRPr="00C70EC0">
        <w:rPr>
          <w:rFonts w:ascii="Times New Roman" w:eastAsia="Calibri" w:hAnsi="Times New Roman" w:cs="Times New Roman"/>
          <w:sz w:val="24"/>
          <w:szCs w:val="24"/>
        </w:rPr>
        <w:t>Experimental Investigation on Fibre Reinforced Concrete Using Waste Materials</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International Journal of Engineering Research and Applications</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pp.278-283</w:t>
      </w:r>
      <w:r>
        <w:rPr>
          <w:rFonts w:ascii="Times New Roman" w:eastAsia="Calibri" w:hAnsi="Times New Roman" w:cs="Times New Roman"/>
          <w:sz w:val="24"/>
          <w:szCs w:val="24"/>
        </w:rPr>
        <w:t>.</w:t>
      </w:r>
    </w:p>
    <w:p w:rsidR="00870F01" w:rsidRDefault="00C70EC0" w:rsidP="00870F01">
      <w:pPr>
        <w:spacing w:line="240" w:lineRule="auto"/>
        <w:jc w:val="both"/>
        <w:rPr>
          <w:rFonts w:ascii="Times New Roman" w:eastAsia="Calibri" w:hAnsi="Times New Roman" w:cs="Times New Roman"/>
          <w:sz w:val="24"/>
          <w:szCs w:val="24"/>
        </w:rPr>
      </w:pPr>
      <w:r w:rsidRPr="00C70EC0">
        <w:rPr>
          <w:rFonts w:ascii="Times New Roman" w:eastAsia="Calibri" w:hAnsi="Times New Roman" w:cs="Times New Roman"/>
          <w:sz w:val="24"/>
          <w:szCs w:val="24"/>
        </w:rPr>
        <w:t>R. Kandasamy and R. Murugesan</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March 2011</w:t>
      </w:r>
      <w:r>
        <w:rPr>
          <w:rFonts w:ascii="Times New Roman" w:eastAsia="Calibri" w:hAnsi="Times New Roman" w:cs="Times New Roman"/>
          <w:sz w:val="24"/>
          <w:szCs w:val="24"/>
        </w:rPr>
        <w:t>, “</w:t>
      </w:r>
      <w:r w:rsidRPr="00C70EC0">
        <w:rPr>
          <w:rFonts w:ascii="Times New Roman" w:eastAsia="Calibri" w:hAnsi="Times New Roman" w:cs="Times New Roman"/>
          <w:sz w:val="24"/>
          <w:szCs w:val="24"/>
        </w:rPr>
        <w:t>Fibre Reinforced Concrete Using Domestic Waste Plastics as Fibres</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ARPN Journal of Engineering and Applied Sciences</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V</w:t>
      </w:r>
      <w:r>
        <w:rPr>
          <w:rFonts w:ascii="Times New Roman" w:eastAsia="Calibri" w:hAnsi="Times New Roman" w:cs="Times New Roman"/>
          <w:sz w:val="24"/>
          <w:szCs w:val="24"/>
        </w:rPr>
        <w:t>ol</w:t>
      </w:r>
      <w:r w:rsidRPr="00C70EC0">
        <w:rPr>
          <w:rFonts w:ascii="Times New Roman" w:eastAsia="Calibri" w:hAnsi="Times New Roman" w:cs="Times New Roman"/>
          <w:sz w:val="24"/>
          <w:szCs w:val="24"/>
        </w:rPr>
        <w:t>. 6, N</w:t>
      </w:r>
      <w:r>
        <w:rPr>
          <w:rFonts w:ascii="Times New Roman" w:eastAsia="Calibri" w:hAnsi="Times New Roman" w:cs="Times New Roman"/>
          <w:sz w:val="24"/>
          <w:szCs w:val="24"/>
        </w:rPr>
        <w:t>o</w:t>
      </w:r>
      <w:r w:rsidRPr="00C70EC0">
        <w:rPr>
          <w:rFonts w:ascii="Times New Roman" w:eastAsia="Calibri" w:hAnsi="Times New Roman" w:cs="Times New Roman"/>
          <w:sz w:val="24"/>
          <w:szCs w:val="24"/>
        </w:rPr>
        <w:t>. 3</w:t>
      </w:r>
      <w:r>
        <w:rPr>
          <w:rFonts w:ascii="Times New Roman" w:eastAsia="Calibri" w:hAnsi="Times New Roman" w:cs="Times New Roman"/>
          <w:sz w:val="24"/>
          <w:szCs w:val="24"/>
        </w:rPr>
        <w:t>, pp. 75-82.</w:t>
      </w:r>
    </w:p>
    <w:p w:rsidR="00C70EC0" w:rsidRDefault="00C70EC0" w:rsidP="00870F01">
      <w:pPr>
        <w:spacing w:line="240" w:lineRule="auto"/>
        <w:jc w:val="both"/>
        <w:rPr>
          <w:rFonts w:ascii="Times New Roman" w:eastAsia="Calibri" w:hAnsi="Times New Roman" w:cs="Times New Roman"/>
          <w:sz w:val="24"/>
          <w:szCs w:val="24"/>
        </w:rPr>
      </w:pPr>
      <w:r w:rsidRPr="00C70EC0">
        <w:rPr>
          <w:rFonts w:ascii="Times New Roman" w:eastAsia="Calibri" w:hAnsi="Times New Roman" w:cs="Times New Roman"/>
          <w:sz w:val="24"/>
          <w:szCs w:val="24"/>
        </w:rPr>
        <w:t>Amir M. Alani, Morteza Aboutalebi</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2013</w:t>
      </w:r>
      <w:r>
        <w:rPr>
          <w:rFonts w:ascii="Times New Roman" w:eastAsia="Calibri" w:hAnsi="Times New Roman" w:cs="Times New Roman"/>
          <w:sz w:val="24"/>
          <w:szCs w:val="24"/>
        </w:rPr>
        <w:t>, “</w:t>
      </w:r>
      <w:r w:rsidRPr="00C70EC0">
        <w:rPr>
          <w:rFonts w:ascii="Times New Roman" w:eastAsia="Calibri" w:hAnsi="Times New Roman" w:cs="Times New Roman"/>
          <w:sz w:val="24"/>
          <w:szCs w:val="24"/>
        </w:rPr>
        <w:t>Mechanical Properties of Fibre Reinforced Concrete - A Comparative Experimental Study</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International Journal of Civil, Architectural Science and Engineering Vol:7 No:9</w:t>
      </w:r>
      <w:r>
        <w:rPr>
          <w:rFonts w:ascii="Times New Roman" w:eastAsia="Calibri" w:hAnsi="Times New Roman" w:cs="Times New Roman"/>
          <w:sz w:val="24"/>
          <w:szCs w:val="24"/>
        </w:rPr>
        <w:t>, pp. 37-42.</w:t>
      </w:r>
    </w:p>
    <w:p w:rsidR="00C70EC0" w:rsidRDefault="00C70EC0" w:rsidP="00870F01">
      <w:pPr>
        <w:spacing w:line="240" w:lineRule="auto"/>
        <w:jc w:val="both"/>
        <w:rPr>
          <w:rFonts w:ascii="Times New Roman" w:eastAsia="Calibri" w:hAnsi="Times New Roman" w:cs="Times New Roman"/>
          <w:sz w:val="24"/>
          <w:szCs w:val="24"/>
        </w:rPr>
      </w:pPr>
      <w:r w:rsidRPr="00C70EC0">
        <w:rPr>
          <w:rFonts w:ascii="Times New Roman" w:eastAsia="Calibri" w:hAnsi="Times New Roman" w:cs="Times New Roman"/>
          <w:sz w:val="24"/>
          <w:szCs w:val="24"/>
        </w:rPr>
        <w:t>Rashid Hameed, Anaclet Turatsinze</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J</w:t>
      </w:r>
      <w:r>
        <w:rPr>
          <w:rFonts w:ascii="Times New Roman" w:eastAsia="Calibri" w:hAnsi="Times New Roman" w:cs="Times New Roman"/>
          <w:sz w:val="24"/>
          <w:szCs w:val="24"/>
        </w:rPr>
        <w:t>uly</w:t>
      </w:r>
      <w:r w:rsidRPr="00C70EC0">
        <w:rPr>
          <w:rFonts w:ascii="Times New Roman" w:eastAsia="Calibri" w:hAnsi="Times New Roman" w:cs="Times New Roman"/>
          <w:sz w:val="24"/>
          <w:szCs w:val="24"/>
        </w:rPr>
        <w:t xml:space="preserve"> 2009</w:t>
      </w:r>
      <w:r>
        <w:rPr>
          <w:rFonts w:ascii="Times New Roman" w:eastAsia="Calibri" w:hAnsi="Times New Roman" w:cs="Times New Roman"/>
          <w:sz w:val="24"/>
          <w:szCs w:val="24"/>
        </w:rPr>
        <w:t>, “</w:t>
      </w:r>
      <w:r w:rsidRPr="00C70EC0">
        <w:rPr>
          <w:rFonts w:ascii="Times New Roman" w:eastAsia="Calibri" w:hAnsi="Times New Roman" w:cs="Times New Roman"/>
          <w:sz w:val="24"/>
          <w:szCs w:val="24"/>
        </w:rPr>
        <w:t xml:space="preserve">Metallic Fiber Reinforced Concrete: </w:t>
      </w:r>
      <w:r w:rsidRPr="00C70EC0">
        <w:rPr>
          <w:rFonts w:ascii="Times New Roman" w:eastAsia="Calibri" w:hAnsi="Times New Roman" w:cs="Times New Roman"/>
          <w:sz w:val="24"/>
          <w:szCs w:val="24"/>
        </w:rPr>
        <w:lastRenderedPageBreak/>
        <w:t>Effect of Fiber Aspect Ratio on the Flexural Properties</w:t>
      </w:r>
      <w:r>
        <w:rPr>
          <w:rFonts w:ascii="Times New Roman" w:eastAsia="Calibri" w:hAnsi="Times New Roman" w:cs="Times New Roman"/>
          <w:sz w:val="24"/>
          <w:szCs w:val="24"/>
        </w:rPr>
        <w:t xml:space="preserve">”, </w:t>
      </w:r>
      <w:r w:rsidRPr="00C70EC0">
        <w:rPr>
          <w:rFonts w:ascii="Times New Roman" w:eastAsia="Calibri" w:hAnsi="Times New Roman" w:cs="Times New Roman"/>
          <w:sz w:val="24"/>
          <w:szCs w:val="24"/>
        </w:rPr>
        <w:t>ARPN Journal of Engineering and Applied Sciences</w:t>
      </w:r>
      <w:r>
        <w:rPr>
          <w:rFonts w:ascii="Times New Roman" w:eastAsia="Calibri" w:hAnsi="Times New Roman" w:cs="Times New Roman"/>
          <w:sz w:val="24"/>
          <w:szCs w:val="24"/>
        </w:rPr>
        <w:t>, Vol</w:t>
      </w:r>
      <w:r w:rsidRPr="00C70EC0">
        <w:rPr>
          <w:rFonts w:ascii="Times New Roman" w:eastAsia="Calibri" w:hAnsi="Times New Roman" w:cs="Times New Roman"/>
          <w:sz w:val="24"/>
          <w:szCs w:val="24"/>
        </w:rPr>
        <w:t>. 4, N</w:t>
      </w:r>
      <w:r>
        <w:rPr>
          <w:rFonts w:ascii="Times New Roman" w:eastAsia="Calibri" w:hAnsi="Times New Roman" w:cs="Times New Roman"/>
          <w:sz w:val="24"/>
          <w:szCs w:val="24"/>
        </w:rPr>
        <w:t>o</w:t>
      </w:r>
      <w:r w:rsidRPr="00C70EC0">
        <w:rPr>
          <w:rFonts w:ascii="Times New Roman" w:eastAsia="Calibri" w:hAnsi="Times New Roman" w:cs="Times New Roman"/>
          <w:sz w:val="24"/>
          <w:szCs w:val="24"/>
        </w:rPr>
        <w:t>. 5</w:t>
      </w:r>
      <w:r>
        <w:rPr>
          <w:rFonts w:ascii="Times New Roman" w:eastAsia="Calibri" w:hAnsi="Times New Roman" w:cs="Times New Roman"/>
          <w:sz w:val="24"/>
          <w:szCs w:val="24"/>
        </w:rPr>
        <w:t>, pp.67-72.</w:t>
      </w:r>
    </w:p>
    <w:p w:rsidR="00C8677E" w:rsidRPr="00870F01" w:rsidRDefault="00C8677E" w:rsidP="00C8677E">
      <w:pPr>
        <w:autoSpaceDE w:val="0"/>
        <w:autoSpaceDN w:val="0"/>
        <w:adjustRightInd w:val="0"/>
        <w:spacing w:after="0" w:line="240" w:lineRule="auto"/>
        <w:jc w:val="both"/>
        <w:rPr>
          <w:rFonts w:ascii="Times New Roman" w:hAnsi="Times New Roman" w:cs="Times New Roman"/>
          <w:sz w:val="24"/>
          <w:szCs w:val="24"/>
        </w:rPr>
      </w:pPr>
      <w:r w:rsidRPr="00870F01">
        <w:rPr>
          <w:rFonts w:ascii="Times New Roman" w:hAnsi="Times New Roman" w:cs="Times New Roman"/>
          <w:bCs/>
          <w:sz w:val="24"/>
          <w:szCs w:val="24"/>
        </w:rPr>
        <w:t>Concrete Technology- M.S. Shetty</w:t>
      </w:r>
      <w:r w:rsidRPr="00870F01">
        <w:rPr>
          <w:rFonts w:ascii="Times New Roman" w:hAnsi="Times New Roman" w:cs="Times New Roman"/>
          <w:sz w:val="24"/>
          <w:szCs w:val="24"/>
        </w:rPr>
        <w:t>- Chapter: 2- “Types of Cement and Testing of    Cement”-</w:t>
      </w:r>
      <w:r w:rsidR="00157F8C">
        <w:rPr>
          <w:rFonts w:ascii="Times New Roman" w:hAnsi="Times New Roman" w:cs="Times New Roman"/>
          <w:sz w:val="24"/>
          <w:szCs w:val="24"/>
        </w:rPr>
        <w:t>pp.</w:t>
      </w:r>
      <w:r w:rsidRPr="00870F01">
        <w:rPr>
          <w:rFonts w:ascii="Times New Roman" w:hAnsi="Times New Roman" w:cs="Times New Roman"/>
          <w:sz w:val="24"/>
          <w:szCs w:val="24"/>
        </w:rPr>
        <w:t xml:space="preserve">-43.                    </w:t>
      </w:r>
    </w:p>
    <w:p w:rsidR="00C8677E" w:rsidRPr="00D0606D" w:rsidRDefault="00C8677E" w:rsidP="00D0606D">
      <w:pPr>
        <w:spacing w:line="240" w:lineRule="auto"/>
        <w:jc w:val="both"/>
        <w:rPr>
          <w:rFonts w:ascii="Times New Roman" w:eastAsia="Calibri" w:hAnsi="Times New Roman" w:cs="Times New Roman"/>
          <w:sz w:val="24"/>
          <w:szCs w:val="24"/>
        </w:rPr>
      </w:pPr>
      <w:r w:rsidRPr="00870F01">
        <w:rPr>
          <w:rFonts w:ascii="Times New Roman" w:hAnsi="Times New Roman" w:cs="Times New Roman"/>
          <w:sz w:val="24"/>
          <w:szCs w:val="24"/>
        </w:rPr>
        <w:t>Chapter 10- “Testing Of Hardened Concrete”-</w:t>
      </w:r>
      <w:r w:rsidR="00157F8C">
        <w:rPr>
          <w:rFonts w:ascii="Times New Roman" w:hAnsi="Times New Roman" w:cs="Times New Roman"/>
          <w:sz w:val="24"/>
          <w:szCs w:val="24"/>
        </w:rPr>
        <w:t>pp.</w:t>
      </w:r>
      <w:r w:rsidRPr="00870F01">
        <w:rPr>
          <w:rFonts w:ascii="Times New Roman" w:hAnsi="Times New Roman" w:cs="Times New Roman"/>
          <w:sz w:val="24"/>
          <w:szCs w:val="24"/>
        </w:rPr>
        <w:t>-366-376.</w:t>
      </w:r>
    </w:p>
    <w:p w:rsidR="00C8677E" w:rsidRPr="00D0606D" w:rsidRDefault="00C8677E" w:rsidP="00D0606D">
      <w:pPr>
        <w:spacing w:line="240" w:lineRule="auto"/>
        <w:jc w:val="both"/>
        <w:rPr>
          <w:rFonts w:ascii="Times New Roman" w:hAnsi="Times New Roman" w:cs="Times New Roman"/>
          <w:sz w:val="24"/>
          <w:szCs w:val="24"/>
        </w:rPr>
      </w:pPr>
      <w:r w:rsidRPr="00D0606D">
        <w:rPr>
          <w:rFonts w:ascii="Times New Roman" w:eastAsia="Calibri" w:hAnsi="Times New Roman" w:cs="Times New Roman"/>
          <w:sz w:val="24"/>
          <w:szCs w:val="24"/>
        </w:rPr>
        <w:t>Building Construction</w:t>
      </w:r>
      <w:r w:rsidRPr="00870F01">
        <w:rPr>
          <w:rFonts w:ascii="Times New Roman" w:hAnsi="Times New Roman" w:cs="Times New Roman"/>
          <w:bCs/>
          <w:sz w:val="24"/>
          <w:szCs w:val="24"/>
        </w:rPr>
        <w:t>- Sushil Kumar- Chapter 20- “Plastering, Painting, &amp; White Washing-Clause 20.1-Plaster”-</w:t>
      </w:r>
      <w:r w:rsidR="00157F8C">
        <w:rPr>
          <w:rFonts w:ascii="Times New Roman" w:hAnsi="Times New Roman" w:cs="Times New Roman"/>
          <w:bCs/>
          <w:sz w:val="24"/>
          <w:szCs w:val="24"/>
        </w:rPr>
        <w:t>Pp.</w:t>
      </w:r>
      <w:r w:rsidRPr="00870F01">
        <w:rPr>
          <w:rFonts w:ascii="Times New Roman" w:hAnsi="Times New Roman" w:cs="Times New Roman"/>
          <w:bCs/>
          <w:sz w:val="24"/>
          <w:szCs w:val="24"/>
        </w:rPr>
        <w:t>-483 to-485.</w:t>
      </w:r>
    </w:p>
    <w:p w:rsidR="00C8677E" w:rsidRPr="00870F01" w:rsidRDefault="00C8677E" w:rsidP="00D0606D">
      <w:pPr>
        <w:spacing w:line="240" w:lineRule="auto"/>
        <w:jc w:val="both"/>
        <w:rPr>
          <w:rFonts w:ascii="Times New Roman" w:hAnsi="Times New Roman" w:cs="Times New Roman"/>
          <w:sz w:val="24"/>
          <w:szCs w:val="24"/>
        </w:rPr>
      </w:pPr>
      <w:r w:rsidRPr="00D0606D">
        <w:rPr>
          <w:rFonts w:ascii="Times New Roman" w:hAnsi="Times New Roman" w:cs="Times New Roman"/>
          <w:sz w:val="24"/>
          <w:szCs w:val="24"/>
        </w:rPr>
        <w:t>Journal</w:t>
      </w:r>
      <w:r w:rsidRPr="00870F01">
        <w:rPr>
          <w:rFonts w:ascii="Times New Roman" w:hAnsi="Times New Roman" w:cs="Times New Roman"/>
          <w:bCs/>
          <w:sz w:val="24"/>
          <w:szCs w:val="24"/>
        </w:rPr>
        <w:t xml:space="preserve"> of Structure Engg. - Vol .129</w:t>
      </w:r>
      <w:r w:rsidRPr="00870F01">
        <w:rPr>
          <w:rFonts w:ascii="Times New Roman" w:hAnsi="Times New Roman" w:cs="Times New Roman"/>
          <w:sz w:val="24"/>
          <w:szCs w:val="24"/>
        </w:rPr>
        <w:t xml:space="preserve"> –“Effect Of Strength and Fiber Reinforcement on Fire Resistance of High-Strength Concrete”-</w:t>
      </w:r>
      <w:r w:rsidR="00157F8C">
        <w:rPr>
          <w:rFonts w:ascii="Times New Roman" w:hAnsi="Times New Roman" w:cs="Times New Roman"/>
          <w:sz w:val="24"/>
          <w:szCs w:val="24"/>
        </w:rPr>
        <w:t>pp</w:t>
      </w:r>
      <w:r w:rsidR="00C70EC0">
        <w:rPr>
          <w:rFonts w:ascii="Times New Roman" w:hAnsi="Times New Roman" w:cs="Times New Roman"/>
          <w:sz w:val="24"/>
          <w:szCs w:val="24"/>
        </w:rPr>
        <w:t>.</w:t>
      </w:r>
      <w:r w:rsidRPr="00870F01">
        <w:rPr>
          <w:rFonts w:ascii="Times New Roman" w:hAnsi="Times New Roman" w:cs="Times New Roman"/>
          <w:sz w:val="24"/>
          <w:szCs w:val="24"/>
        </w:rPr>
        <w:t xml:space="preserve"> 253.</w:t>
      </w:r>
    </w:p>
    <w:p w:rsidR="00C8677E" w:rsidRPr="00870F01" w:rsidRDefault="00C8677E" w:rsidP="00D0606D">
      <w:pPr>
        <w:spacing w:line="240" w:lineRule="auto"/>
        <w:jc w:val="both"/>
        <w:rPr>
          <w:rFonts w:ascii="Times New Roman" w:hAnsi="Times New Roman" w:cs="Times New Roman"/>
          <w:sz w:val="24"/>
          <w:szCs w:val="24"/>
        </w:rPr>
      </w:pPr>
      <w:r w:rsidRPr="00870F01">
        <w:rPr>
          <w:rFonts w:ascii="Times New Roman" w:hAnsi="Times New Roman" w:cs="Times New Roman"/>
          <w:sz w:val="24"/>
          <w:szCs w:val="24"/>
        </w:rPr>
        <w:t xml:space="preserve"> </w:t>
      </w:r>
      <w:r w:rsidRPr="00870F01">
        <w:rPr>
          <w:rFonts w:ascii="Times New Roman" w:hAnsi="Times New Roman" w:cs="Times New Roman"/>
          <w:bCs/>
          <w:sz w:val="24"/>
          <w:szCs w:val="24"/>
        </w:rPr>
        <w:t>I.S.516-1959-</w:t>
      </w:r>
      <w:r w:rsidRPr="00870F01">
        <w:rPr>
          <w:rFonts w:ascii="Century Schoolbook" w:hAnsi="Century Schoolbook" w:cs="Century Schoolbook"/>
          <w:bCs/>
          <w:sz w:val="24"/>
          <w:szCs w:val="24"/>
          <w:lang w:bidi="hi-IN"/>
        </w:rPr>
        <w:t xml:space="preserve"> Methods</w:t>
      </w:r>
      <w:r w:rsidRPr="00870F01">
        <w:rPr>
          <w:rFonts w:ascii="Times New Roman" w:hAnsi="Times New Roman" w:cs="Times New Roman"/>
          <w:bCs/>
          <w:sz w:val="24"/>
          <w:szCs w:val="24"/>
          <w:lang w:bidi="hi-IN"/>
        </w:rPr>
        <w:t xml:space="preserve"> of Tests for Strength of Concrete</w:t>
      </w:r>
      <w:r w:rsidRPr="00870F01">
        <w:rPr>
          <w:rFonts w:ascii="Times New Roman" w:hAnsi="Times New Roman" w:cs="Times New Roman"/>
          <w:sz w:val="24"/>
          <w:szCs w:val="24"/>
          <w:lang w:bidi="hi-IN"/>
        </w:rPr>
        <w:t xml:space="preserve">—Compression </w:t>
      </w:r>
      <w:r w:rsidRPr="00870F01">
        <w:rPr>
          <w:rFonts w:ascii="Times New Roman" w:hAnsi="Times New Roman" w:cs="Times New Roman"/>
          <w:sz w:val="24"/>
          <w:szCs w:val="24"/>
        </w:rPr>
        <w:t>Strength- Clause no. 3 &amp; 5.</w:t>
      </w:r>
    </w:p>
    <w:p w:rsidR="00C8677E" w:rsidRPr="00870F01" w:rsidRDefault="00C8677E" w:rsidP="00D0606D">
      <w:pPr>
        <w:spacing w:line="240" w:lineRule="auto"/>
        <w:jc w:val="both"/>
        <w:rPr>
          <w:rFonts w:ascii="Times New Roman" w:hAnsi="Times New Roman" w:cs="Times New Roman"/>
          <w:sz w:val="24"/>
          <w:szCs w:val="24"/>
          <w:lang w:bidi="hi-IN"/>
        </w:rPr>
      </w:pPr>
      <w:r w:rsidRPr="00D0606D">
        <w:rPr>
          <w:rFonts w:ascii="Times New Roman" w:hAnsi="Times New Roman" w:cs="Times New Roman"/>
          <w:sz w:val="24"/>
          <w:szCs w:val="24"/>
        </w:rPr>
        <w:t>I.S.516</w:t>
      </w:r>
      <w:r w:rsidRPr="00870F01">
        <w:rPr>
          <w:rFonts w:ascii="Times New Roman" w:hAnsi="Times New Roman" w:cs="Times New Roman"/>
          <w:bCs/>
          <w:sz w:val="24"/>
          <w:szCs w:val="24"/>
        </w:rPr>
        <w:t>-1959-</w:t>
      </w:r>
      <w:r w:rsidRPr="00870F01">
        <w:rPr>
          <w:rFonts w:ascii="Century Schoolbook" w:hAnsi="Century Schoolbook" w:cs="Century Schoolbook"/>
          <w:bCs/>
          <w:sz w:val="24"/>
          <w:szCs w:val="24"/>
          <w:lang w:bidi="hi-IN"/>
        </w:rPr>
        <w:t xml:space="preserve"> </w:t>
      </w:r>
      <w:r w:rsidRPr="00870F01">
        <w:rPr>
          <w:rFonts w:ascii="Times New Roman" w:hAnsi="Times New Roman" w:cs="Times New Roman"/>
          <w:bCs/>
          <w:sz w:val="24"/>
          <w:szCs w:val="24"/>
          <w:lang w:bidi="hi-IN"/>
        </w:rPr>
        <w:t xml:space="preserve">Methods of Tests </w:t>
      </w:r>
      <w:r w:rsidR="00EF37DF" w:rsidRPr="00870F01">
        <w:rPr>
          <w:rFonts w:ascii="Times New Roman" w:hAnsi="Times New Roman" w:cs="Times New Roman"/>
          <w:bCs/>
          <w:sz w:val="24"/>
          <w:szCs w:val="24"/>
          <w:lang w:bidi="hi-IN"/>
        </w:rPr>
        <w:t>for</w:t>
      </w:r>
      <w:r w:rsidRPr="00870F01">
        <w:rPr>
          <w:rFonts w:ascii="Times New Roman" w:hAnsi="Times New Roman" w:cs="Times New Roman"/>
          <w:bCs/>
          <w:sz w:val="24"/>
          <w:szCs w:val="24"/>
          <w:lang w:bidi="hi-IN"/>
        </w:rPr>
        <w:t xml:space="preserve"> Strength of Concrete</w:t>
      </w:r>
      <w:r w:rsidRPr="00870F01">
        <w:rPr>
          <w:rFonts w:ascii="Times New Roman" w:hAnsi="Times New Roman" w:cs="Times New Roman"/>
          <w:sz w:val="24"/>
          <w:szCs w:val="24"/>
          <w:lang w:bidi="hi-IN"/>
        </w:rPr>
        <w:t>—Flexural Strength Clause no. 7 &amp; 8.</w:t>
      </w:r>
    </w:p>
    <w:p w:rsidR="00C8677E" w:rsidRPr="00870F01" w:rsidRDefault="00C8677E" w:rsidP="00D0606D">
      <w:pPr>
        <w:spacing w:line="240" w:lineRule="auto"/>
        <w:jc w:val="both"/>
        <w:rPr>
          <w:rFonts w:ascii="Times New Roman" w:hAnsi="Times New Roman" w:cs="Times New Roman"/>
          <w:sz w:val="24"/>
          <w:szCs w:val="24"/>
          <w:lang w:bidi="hi-IN"/>
        </w:rPr>
      </w:pPr>
      <w:r w:rsidRPr="00870F01">
        <w:rPr>
          <w:rFonts w:ascii="Times New Roman" w:hAnsi="Times New Roman" w:cs="Times New Roman"/>
          <w:bCs/>
          <w:sz w:val="24"/>
          <w:szCs w:val="24"/>
        </w:rPr>
        <w:t>I.S.-4031-1988-</w:t>
      </w:r>
      <w:r w:rsidRPr="00870F01">
        <w:rPr>
          <w:rFonts w:ascii="NewCenturySchlbk-Roman" w:hAnsi="NewCenturySchlbk-Roman" w:cs="NewCenturySchlbk-Roman"/>
          <w:bCs/>
          <w:sz w:val="24"/>
          <w:szCs w:val="24"/>
          <w:lang w:bidi="hi-IN"/>
        </w:rPr>
        <w:t xml:space="preserve"> </w:t>
      </w:r>
      <w:r w:rsidRPr="00870F01">
        <w:rPr>
          <w:rFonts w:ascii="Times New Roman" w:hAnsi="Times New Roman" w:cs="Times New Roman"/>
          <w:bCs/>
          <w:sz w:val="24"/>
          <w:szCs w:val="24"/>
          <w:lang w:bidi="hi-IN"/>
        </w:rPr>
        <w:t xml:space="preserve">Methods of Physical Tests for Hydraulic Cement </w:t>
      </w:r>
      <w:r w:rsidRPr="00870F01">
        <w:rPr>
          <w:rFonts w:ascii="Times New Roman" w:hAnsi="Times New Roman" w:cs="Times New Roman"/>
          <w:sz w:val="24"/>
          <w:szCs w:val="24"/>
          <w:lang w:bidi="hi-IN"/>
        </w:rPr>
        <w:t>(Part IV) -Compression Strength of Cement-     Clause no. 6, 7, &amp; 8.</w:t>
      </w:r>
    </w:p>
    <w:p w:rsidR="00C8677E" w:rsidRPr="00870F01" w:rsidRDefault="00C8677E" w:rsidP="00D0606D">
      <w:pPr>
        <w:spacing w:line="240" w:lineRule="auto"/>
        <w:jc w:val="both"/>
        <w:rPr>
          <w:rFonts w:ascii="Times New Roman" w:hAnsi="Times New Roman" w:cs="Times New Roman"/>
          <w:bCs/>
          <w:sz w:val="24"/>
          <w:szCs w:val="24"/>
          <w:lang w:bidi="hi-IN"/>
        </w:rPr>
      </w:pPr>
      <w:r w:rsidRPr="00D0606D">
        <w:rPr>
          <w:rFonts w:ascii="Times New Roman" w:hAnsi="Times New Roman" w:cs="Times New Roman"/>
          <w:sz w:val="24"/>
          <w:szCs w:val="24"/>
          <w:lang w:bidi="hi-IN"/>
        </w:rPr>
        <w:t>I.S.-</w:t>
      </w:r>
      <w:r w:rsidRPr="00870F01">
        <w:rPr>
          <w:rFonts w:ascii="Times New Roman" w:hAnsi="Times New Roman" w:cs="Times New Roman"/>
          <w:bCs/>
          <w:sz w:val="24"/>
          <w:szCs w:val="24"/>
        </w:rPr>
        <w:t>650-1991-</w:t>
      </w:r>
      <w:r w:rsidRPr="00870F01">
        <w:rPr>
          <w:rFonts w:ascii="Courier" w:hAnsi="Courier" w:cs="Courier"/>
          <w:bCs/>
          <w:sz w:val="24"/>
          <w:szCs w:val="24"/>
          <w:lang w:bidi="hi-IN"/>
        </w:rPr>
        <w:t xml:space="preserve"> </w:t>
      </w:r>
      <w:r w:rsidRPr="00870F01">
        <w:rPr>
          <w:rFonts w:ascii="Times New Roman" w:hAnsi="Times New Roman" w:cs="Times New Roman"/>
          <w:bCs/>
          <w:sz w:val="24"/>
          <w:szCs w:val="24"/>
          <w:lang w:bidi="hi-IN"/>
        </w:rPr>
        <w:t>Standard Sand For Testing Cement Specification.</w:t>
      </w:r>
    </w:p>
    <w:p w:rsidR="00C8677E" w:rsidRDefault="00C8677E" w:rsidP="00C8677E">
      <w:pPr>
        <w:pStyle w:val="ListParagraph"/>
        <w:spacing w:line="240" w:lineRule="auto"/>
        <w:rPr>
          <w:rFonts w:ascii="Times New Roman" w:eastAsia="Calibri" w:hAnsi="Times New Roman" w:cs="Times New Roman"/>
          <w:b/>
          <w:sz w:val="20"/>
          <w:szCs w:val="20"/>
        </w:rPr>
      </w:pPr>
    </w:p>
    <w:p w:rsidR="00EF37DF" w:rsidRDefault="00EF37DF" w:rsidP="001B0222">
      <w:pPr>
        <w:ind w:firstLine="720"/>
        <w:jc w:val="both"/>
        <w:rPr>
          <w:rFonts w:ascii="Times New Roman" w:eastAsia="Times New Roman" w:hAnsi="Times New Roman" w:cs="Times New Roman"/>
          <w:b/>
          <w:i/>
          <w:sz w:val="20"/>
        </w:rPr>
      </w:pPr>
    </w:p>
    <w:p w:rsidR="001B0222" w:rsidRPr="001B0222" w:rsidRDefault="001B0222" w:rsidP="001B0222">
      <w:pPr>
        <w:ind w:firstLine="720"/>
        <w:jc w:val="both"/>
        <w:rPr>
          <w:rFonts w:ascii="Times New Roman" w:eastAsia="Calibri" w:hAnsi="Times New Roman" w:cs="Times New Roman"/>
          <w:b/>
          <w:i/>
          <w:szCs w:val="20"/>
        </w:rPr>
      </w:pPr>
    </w:p>
    <w:sectPr w:rsidR="001B0222" w:rsidRPr="001B0222" w:rsidSect="007169B6">
      <w:type w:val="continuous"/>
      <w:pgSz w:w="11907" w:h="16839" w:code="9"/>
      <w:pgMar w:top="1152" w:right="1152" w:bottom="1152" w:left="1152"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A9E" w:rsidRDefault="00AF4A9E" w:rsidP="001B3B90">
      <w:pPr>
        <w:spacing w:after="0" w:line="240" w:lineRule="auto"/>
      </w:pPr>
      <w:r>
        <w:separator/>
      </w:r>
    </w:p>
  </w:endnote>
  <w:endnote w:type="continuationSeparator" w:id="1">
    <w:p w:rsidR="00AF4A9E" w:rsidRDefault="00AF4A9E" w:rsidP="001B3B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NewCenturySchlbk-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58C" w:rsidRPr="007D058C" w:rsidRDefault="007D058C">
    <w:pPr>
      <w:pStyle w:val="Footer"/>
      <w:pBdr>
        <w:top w:val="thinThickSmallGap" w:sz="24" w:space="1" w:color="622423" w:themeColor="accent2" w:themeShade="7F"/>
      </w:pBdr>
      <w:rPr>
        <w:rFonts w:ascii="Arial" w:hAnsi="Arial" w:cs="Arial"/>
        <w:b/>
        <w:color w:val="FF0000"/>
      </w:rPr>
    </w:pPr>
    <w:r w:rsidRPr="007D058C">
      <w:rPr>
        <w:rFonts w:ascii="Arial" w:hAnsi="Arial" w:cs="Arial"/>
        <w:b/>
        <w:color w:val="FF0000"/>
      </w:rPr>
      <w:t xml:space="preserve">February2015, Issue </w:t>
    </w:r>
    <w:r w:rsidRPr="007D058C">
      <w:rPr>
        <w:rFonts w:ascii="Arial" w:hAnsi="Arial" w:cs="Arial"/>
        <w:b/>
        <w:color w:val="FF0000"/>
      </w:rPr>
      <w:ptab w:relativeTo="margin" w:alignment="right" w:leader="none"/>
    </w:r>
    <w:r w:rsidRPr="007D058C">
      <w:rPr>
        <w:rFonts w:ascii="Arial" w:hAnsi="Arial" w:cs="Arial"/>
        <w:b/>
        <w:color w:val="FF0000"/>
      </w:rPr>
      <w:t xml:space="preserve">Page </w:t>
    </w:r>
    <w:r w:rsidRPr="007D058C">
      <w:rPr>
        <w:rFonts w:ascii="Arial" w:hAnsi="Arial" w:cs="Arial"/>
        <w:b/>
        <w:color w:val="FF0000"/>
      </w:rPr>
      <w:fldChar w:fldCharType="begin"/>
    </w:r>
    <w:r w:rsidRPr="007D058C">
      <w:rPr>
        <w:rFonts w:ascii="Arial" w:hAnsi="Arial" w:cs="Arial"/>
        <w:b/>
        <w:color w:val="FF0000"/>
      </w:rPr>
      <w:instrText xml:space="preserve"> PAGE   \* MERGEFORMAT </w:instrText>
    </w:r>
    <w:r w:rsidRPr="007D058C">
      <w:rPr>
        <w:rFonts w:ascii="Arial" w:hAnsi="Arial" w:cs="Arial"/>
        <w:b/>
        <w:color w:val="FF0000"/>
      </w:rPr>
      <w:fldChar w:fldCharType="separate"/>
    </w:r>
    <w:r>
      <w:rPr>
        <w:rFonts w:ascii="Arial" w:hAnsi="Arial" w:cs="Arial"/>
        <w:b/>
        <w:noProof/>
        <w:color w:val="FF0000"/>
      </w:rPr>
      <w:t>1</w:t>
    </w:r>
    <w:r w:rsidRPr="007D058C">
      <w:rPr>
        <w:rFonts w:ascii="Arial" w:hAnsi="Arial" w:cs="Arial"/>
        <w:b/>
        <w:color w:val="FF0000"/>
      </w:rPr>
      <w:fldChar w:fldCharType="end"/>
    </w:r>
  </w:p>
  <w:p w:rsidR="007D058C" w:rsidRPr="007D058C" w:rsidRDefault="007D058C">
    <w:pPr>
      <w:pStyle w:val="Footer"/>
      <w:rPr>
        <w:rFonts w:ascii="Arial" w:hAnsi="Arial" w:cs="Arial"/>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A9E" w:rsidRDefault="00AF4A9E" w:rsidP="001B3B90">
      <w:pPr>
        <w:spacing w:after="0" w:line="240" w:lineRule="auto"/>
      </w:pPr>
      <w:r>
        <w:separator/>
      </w:r>
    </w:p>
  </w:footnote>
  <w:footnote w:type="continuationSeparator" w:id="1">
    <w:p w:rsidR="00AF4A9E" w:rsidRDefault="00AF4A9E" w:rsidP="001B3B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58C" w:rsidRDefault="007D058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282" o:spid="_x0000_s2050"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58C" w:rsidRPr="007D058C" w:rsidRDefault="007D058C">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283" o:spid="_x0000_s2051" type="#_x0000_t136" style="position:absolute;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7D058C">
      <w:rPr>
        <w:rFonts w:ascii="Arial" w:hAnsi="Arial" w:cs="Arial"/>
        <w:b/>
        <w:color w:val="FF0000"/>
        <w:sz w:val="24"/>
      </w:rPr>
      <w:t xml:space="preserve">Glacier Journal Of Scientific Research </w:t>
    </w:r>
    <w:r w:rsidRPr="007D058C">
      <w:rPr>
        <w:rFonts w:ascii="Arial" w:hAnsi="Arial" w:cs="Arial"/>
        <w:b/>
        <w:color w:val="FF0000"/>
        <w:sz w:val="24"/>
      </w:rPr>
      <w:ptab w:relativeTo="margin" w:alignment="center" w:leader="none"/>
    </w:r>
    <w:r w:rsidRPr="007D058C">
      <w:rPr>
        <w:rFonts w:ascii="Arial" w:hAnsi="Arial" w:cs="Arial"/>
        <w:b/>
        <w:color w:val="FF0000"/>
        <w:sz w:val="24"/>
      </w:rPr>
      <w:ptab w:relativeTo="margin" w:alignment="right" w:leader="none"/>
    </w:r>
    <w:r w:rsidRPr="007D058C">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58C" w:rsidRDefault="007D058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281" o:spid="_x0000_s2049"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6214"/>
    <w:multiLevelType w:val="multilevel"/>
    <w:tmpl w:val="B72CB4D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4D0D64"/>
    <w:multiLevelType w:val="hybridMultilevel"/>
    <w:tmpl w:val="13E81A8C"/>
    <w:lvl w:ilvl="0" w:tplc="F6FE22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8A2BB4"/>
    <w:multiLevelType w:val="multilevel"/>
    <w:tmpl w:val="8E0E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841CE0"/>
    <w:multiLevelType w:val="multilevel"/>
    <w:tmpl w:val="B72CB4D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A13EED"/>
    <w:multiLevelType w:val="multilevel"/>
    <w:tmpl w:val="0FFC7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1260" w:hanging="360"/>
      </w:pPr>
      <w:rPr>
        <w:rFonts w:hint="default"/>
        <w:b w:val="0"/>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D47AE5"/>
    <w:multiLevelType w:val="multilevel"/>
    <w:tmpl w:val="0A0A81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19615B67"/>
    <w:multiLevelType w:val="multilevel"/>
    <w:tmpl w:val="7242AFE6"/>
    <w:lvl w:ilvl="0">
      <w:start w:val="13"/>
      <w:numFmt w:val="decimal"/>
      <w:lvlText w:val="%1"/>
      <w:lvlJc w:val="left"/>
      <w:pPr>
        <w:ind w:left="525" w:hanging="525"/>
      </w:pPr>
      <w:rPr>
        <w:rFonts w:hint="default"/>
      </w:rPr>
    </w:lvl>
    <w:lvl w:ilvl="1">
      <w:start w:val="1"/>
      <w:numFmt w:val="decimal"/>
      <w:lvlText w:val="%1.%2"/>
      <w:lvlJc w:val="left"/>
      <w:pPr>
        <w:ind w:left="1245" w:hanging="525"/>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1B9152C0"/>
    <w:multiLevelType w:val="hybridMultilevel"/>
    <w:tmpl w:val="4C141BC8"/>
    <w:lvl w:ilvl="0" w:tplc="97E6D43A">
      <w:start w:val="1"/>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nsid w:val="262E78B6"/>
    <w:multiLevelType w:val="hybridMultilevel"/>
    <w:tmpl w:val="7F66F8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204DA8"/>
    <w:multiLevelType w:val="multilevel"/>
    <w:tmpl w:val="C18C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CA59A9"/>
    <w:multiLevelType w:val="hybridMultilevel"/>
    <w:tmpl w:val="9DECF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0A6216"/>
    <w:multiLevelType w:val="hybridMultilevel"/>
    <w:tmpl w:val="6F2A03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9F65BAF"/>
    <w:multiLevelType w:val="multilevel"/>
    <w:tmpl w:val="AFCC9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340" w:hanging="360"/>
      </w:pPr>
      <w:rPr>
        <w:rFonts w:hint="default"/>
        <w:color w:val="000000"/>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BF0B9E"/>
    <w:multiLevelType w:val="multilevel"/>
    <w:tmpl w:val="4B4E4830"/>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26854BD"/>
    <w:multiLevelType w:val="hybridMultilevel"/>
    <w:tmpl w:val="025AADB2"/>
    <w:lvl w:ilvl="0" w:tplc="EDC67834">
      <w:start w:val="1"/>
      <w:numFmt w:val="low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9A2BBD"/>
    <w:multiLevelType w:val="hybridMultilevel"/>
    <w:tmpl w:val="A73EA90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5B477CF"/>
    <w:multiLevelType w:val="multilevel"/>
    <w:tmpl w:val="2356215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70967528"/>
    <w:multiLevelType w:val="hybridMultilevel"/>
    <w:tmpl w:val="DB1AEE14"/>
    <w:lvl w:ilvl="0" w:tplc="B4A81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8B749B"/>
    <w:multiLevelType w:val="hybridMultilevel"/>
    <w:tmpl w:val="6CCC2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3544C0"/>
    <w:multiLevelType w:val="hybridMultilevel"/>
    <w:tmpl w:val="7084E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5"/>
  </w:num>
  <w:num w:numId="4">
    <w:abstractNumId w:val="3"/>
  </w:num>
  <w:num w:numId="5">
    <w:abstractNumId w:val="0"/>
  </w:num>
  <w:num w:numId="6">
    <w:abstractNumId w:val="10"/>
  </w:num>
  <w:num w:numId="7">
    <w:abstractNumId w:val="2"/>
  </w:num>
  <w:num w:numId="8">
    <w:abstractNumId w:val="4"/>
  </w:num>
  <w:num w:numId="9">
    <w:abstractNumId w:val="12"/>
  </w:num>
  <w:num w:numId="10">
    <w:abstractNumId w:val="13"/>
  </w:num>
  <w:num w:numId="11">
    <w:abstractNumId w:val="19"/>
  </w:num>
  <w:num w:numId="12">
    <w:abstractNumId w:val="7"/>
  </w:num>
  <w:num w:numId="13">
    <w:abstractNumId w:val="8"/>
  </w:num>
  <w:num w:numId="14">
    <w:abstractNumId w:val="14"/>
  </w:num>
  <w:num w:numId="15">
    <w:abstractNumId w:val="6"/>
  </w:num>
  <w:num w:numId="16">
    <w:abstractNumId w:val="1"/>
  </w:num>
  <w:num w:numId="17">
    <w:abstractNumId w:val="15"/>
  </w:num>
  <w:num w:numId="18">
    <w:abstractNumId w:val="18"/>
  </w:num>
  <w:num w:numId="19">
    <w:abstractNumId w:val="16"/>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hdrShapeDefaults>
    <o:shapedefaults v:ext="edit" spidmax="3074">
      <o:colormenu v:ext="edit" fillcolor="none [1614]"/>
    </o:shapedefaults>
    <o:shapelayout v:ext="edit">
      <o:idmap v:ext="edit" data="2"/>
    </o:shapelayout>
  </w:hdrShapeDefaults>
  <w:footnotePr>
    <w:footnote w:id="0"/>
    <w:footnote w:id="1"/>
  </w:footnotePr>
  <w:endnotePr>
    <w:endnote w:id="0"/>
    <w:endnote w:id="1"/>
  </w:endnotePr>
  <w:compat>
    <w:useFELayout/>
  </w:compat>
  <w:rsids>
    <w:rsidRoot w:val="003936C0"/>
    <w:rsid w:val="00011667"/>
    <w:rsid w:val="000166E1"/>
    <w:rsid w:val="00064643"/>
    <w:rsid w:val="000C712F"/>
    <w:rsid w:val="00130909"/>
    <w:rsid w:val="00157F8C"/>
    <w:rsid w:val="001B0222"/>
    <w:rsid w:val="001B3B90"/>
    <w:rsid w:val="00230532"/>
    <w:rsid w:val="00230F73"/>
    <w:rsid w:val="002A1B95"/>
    <w:rsid w:val="002B453D"/>
    <w:rsid w:val="00327067"/>
    <w:rsid w:val="0033569E"/>
    <w:rsid w:val="00344684"/>
    <w:rsid w:val="00344DFE"/>
    <w:rsid w:val="00382039"/>
    <w:rsid w:val="003936C0"/>
    <w:rsid w:val="004845EA"/>
    <w:rsid w:val="004A2DBB"/>
    <w:rsid w:val="004E253D"/>
    <w:rsid w:val="004F3DCF"/>
    <w:rsid w:val="00503A05"/>
    <w:rsid w:val="005075DC"/>
    <w:rsid w:val="0057119C"/>
    <w:rsid w:val="005F30C6"/>
    <w:rsid w:val="005F4467"/>
    <w:rsid w:val="0062138E"/>
    <w:rsid w:val="00645203"/>
    <w:rsid w:val="006B6A2F"/>
    <w:rsid w:val="007121C7"/>
    <w:rsid w:val="007169B6"/>
    <w:rsid w:val="00740FEC"/>
    <w:rsid w:val="007D058C"/>
    <w:rsid w:val="00806CA7"/>
    <w:rsid w:val="00836D73"/>
    <w:rsid w:val="008546AF"/>
    <w:rsid w:val="00870F01"/>
    <w:rsid w:val="008D3CD0"/>
    <w:rsid w:val="008F1F08"/>
    <w:rsid w:val="00944856"/>
    <w:rsid w:val="00953C0B"/>
    <w:rsid w:val="009B6E7C"/>
    <w:rsid w:val="009F5EDA"/>
    <w:rsid w:val="00A10840"/>
    <w:rsid w:val="00A8004E"/>
    <w:rsid w:val="00AD59D6"/>
    <w:rsid w:val="00AF4A9E"/>
    <w:rsid w:val="00BB43D4"/>
    <w:rsid w:val="00C026CE"/>
    <w:rsid w:val="00C70EC0"/>
    <w:rsid w:val="00C8677E"/>
    <w:rsid w:val="00CA2868"/>
    <w:rsid w:val="00D0606D"/>
    <w:rsid w:val="00D11BDF"/>
    <w:rsid w:val="00D5277A"/>
    <w:rsid w:val="00D5541A"/>
    <w:rsid w:val="00DC58B3"/>
    <w:rsid w:val="00DD61B5"/>
    <w:rsid w:val="00E10F3C"/>
    <w:rsid w:val="00E646BA"/>
    <w:rsid w:val="00ED60EA"/>
    <w:rsid w:val="00EF37DF"/>
    <w:rsid w:val="00EF5501"/>
    <w:rsid w:val="00F8777A"/>
    <w:rsid w:val="00FD08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9D6"/>
  </w:style>
  <w:style w:type="paragraph" w:styleId="Heading1">
    <w:name w:val="heading 1"/>
    <w:basedOn w:val="Normal"/>
    <w:next w:val="Normal"/>
    <w:link w:val="Heading1Char"/>
    <w:uiPriority w:val="9"/>
    <w:qFormat/>
    <w:rsid w:val="00E10F3C"/>
    <w:pPr>
      <w:spacing w:before="300" w:after="40"/>
      <w:outlineLvl w:val="0"/>
    </w:pPr>
    <w:rPr>
      <w:rFonts w:ascii="Calibri" w:eastAsia="Times New Roman" w:hAnsi="Calibri" w:cs="Mangal"/>
      <w:smallCaps/>
      <w:spacing w:val="5"/>
      <w:sz w:val="32"/>
      <w:szCs w:val="32"/>
      <w:lang w:bidi="en-US"/>
    </w:rPr>
  </w:style>
  <w:style w:type="paragraph" w:styleId="Heading2">
    <w:name w:val="heading 2"/>
    <w:basedOn w:val="Normal"/>
    <w:next w:val="Normal"/>
    <w:link w:val="Heading2Char"/>
    <w:uiPriority w:val="9"/>
    <w:semiHidden/>
    <w:unhideWhenUsed/>
    <w:qFormat/>
    <w:rsid w:val="001B3B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B3B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36C0"/>
    <w:pPr>
      <w:spacing w:before="100" w:beforeAutospacing="1" w:after="100" w:afterAutospacing="1" w:line="240" w:lineRule="auto"/>
      <w:jc w:val="both"/>
    </w:pPr>
    <w:rPr>
      <w:rFonts w:ascii="Times New Roman" w:eastAsia="Times New Roman" w:hAnsi="Times New Roman" w:cs="Times New Roman"/>
      <w:sz w:val="24"/>
      <w:szCs w:val="24"/>
      <w:lang w:bidi="en-US"/>
    </w:rPr>
  </w:style>
  <w:style w:type="character" w:styleId="Hyperlink">
    <w:name w:val="Hyperlink"/>
    <w:basedOn w:val="DefaultParagraphFont"/>
    <w:unhideWhenUsed/>
    <w:rsid w:val="003936C0"/>
    <w:rPr>
      <w:color w:val="0000FF"/>
      <w:u w:val="single"/>
    </w:rPr>
  </w:style>
  <w:style w:type="paragraph" w:styleId="ListParagraph">
    <w:name w:val="List Paragraph"/>
    <w:basedOn w:val="Normal"/>
    <w:uiPriority w:val="34"/>
    <w:qFormat/>
    <w:rsid w:val="00D5541A"/>
    <w:pPr>
      <w:ind w:left="720"/>
      <w:contextualSpacing/>
    </w:pPr>
  </w:style>
  <w:style w:type="character" w:customStyle="1" w:styleId="Heading1Char">
    <w:name w:val="Heading 1 Char"/>
    <w:basedOn w:val="DefaultParagraphFont"/>
    <w:link w:val="Heading1"/>
    <w:uiPriority w:val="9"/>
    <w:rsid w:val="00E10F3C"/>
    <w:rPr>
      <w:rFonts w:ascii="Calibri" w:eastAsia="Times New Roman" w:hAnsi="Calibri" w:cs="Mangal"/>
      <w:smallCaps/>
      <w:spacing w:val="5"/>
      <w:sz w:val="32"/>
      <w:szCs w:val="32"/>
      <w:lang w:bidi="en-US"/>
    </w:rPr>
  </w:style>
  <w:style w:type="character" w:customStyle="1" w:styleId="Heading2Char">
    <w:name w:val="Heading 2 Char"/>
    <w:basedOn w:val="DefaultParagraphFont"/>
    <w:link w:val="Heading2"/>
    <w:uiPriority w:val="9"/>
    <w:semiHidden/>
    <w:rsid w:val="001B3B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B3B90"/>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1B3B90"/>
  </w:style>
  <w:style w:type="paragraph" w:styleId="EndnoteText">
    <w:name w:val="endnote text"/>
    <w:basedOn w:val="Normal"/>
    <w:link w:val="EndnoteTextChar"/>
    <w:uiPriority w:val="99"/>
    <w:unhideWhenUsed/>
    <w:rsid w:val="001B3B90"/>
    <w:pPr>
      <w:spacing w:after="0" w:line="240" w:lineRule="auto"/>
      <w:jc w:val="both"/>
    </w:pPr>
    <w:rPr>
      <w:rFonts w:ascii="Calibri" w:eastAsia="Times New Roman" w:hAnsi="Calibri" w:cs="Mangal"/>
      <w:sz w:val="20"/>
      <w:szCs w:val="20"/>
      <w:lang w:bidi="en-US"/>
    </w:rPr>
  </w:style>
  <w:style w:type="character" w:customStyle="1" w:styleId="EndnoteTextChar">
    <w:name w:val="Endnote Text Char"/>
    <w:basedOn w:val="DefaultParagraphFont"/>
    <w:link w:val="EndnoteText"/>
    <w:uiPriority w:val="99"/>
    <w:rsid w:val="001B3B90"/>
    <w:rPr>
      <w:rFonts w:ascii="Calibri" w:eastAsia="Times New Roman" w:hAnsi="Calibri" w:cs="Mangal"/>
      <w:sz w:val="20"/>
      <w:szCs w:val="20"/>
      <w:lang w:bidi="en-US"/>
    </w:rPr>
  </w:style>
  <w:style w:type="character" w:styleId="EndnoteReference">
    <w:name w:val="endnote reference"/>
    <w:basedOn w:val="DefaultParagraphFont"/>
    <w:uiPriority w:val="99"/>
    <w:semiHidden/>
    <w:unhideWhenUsed/>
    <w:rsid w:val="001B3B90"/>
    <w:rPr>
      <w:vertAlign w:val="superscript"/>
    </w:rPr>
  </w:style>
  <w:style w:type="paragraph" w:styleId="BalloonText">
    <w:name w:val="Balloon Text"/>
    <w:basedOn w:val="Normal"/>
    <w:link w:val="BalloonTextChar"/>
    <w:uiPriority w:val="99"/>
    <w:semiHidden/>
    <w:unhideWhenUsed/>
    <w:rsid w:val="002A1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B95"/>
    <w:rPr>
      <w:rFonts w:ascii="Tahoma" w:hAnsi="Tahoma" w:cs="Tahoma"/>
      <w:sz w:val="16"/>
      <w:szCs w:val="16"/>
    </w:rPr>
  </w:style>
  <w:style w:type="table" w:styleId="TableGrid">
    <w:name w:val="Table Grid"/>
    <w:basedOn w:val="TableNormal"/>
    <w:uiPriority w:val="59"/>
    <w:rsid w:val="005711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pertitle">
    <w:name w:val="paper title"/>
    <w:rsid w:val="002B453D"/>
    <w:pPr>
      <w:spacing w:after="120" w:line="240" w:lineRule="auto"/>
      <w:jc w:val="center"/>
    </w:pPr>
    <w:rPr>
      <w:rFonts w:ascii="Times New Roman" w:eastAsia="MS Mincho" w:hAnsi="Times New Roman" w:cs="Times New Roman"/>
      <w:noProof/>
      <w:sz w:val="48"/>
      <w:szCs w:val="48"/>
    </w:rPr>
  </w:style>
  <w:style w:type="paragraph" w:styleId="Header">
    <w:name w:val="header"/>
    <w:basedOn w:val="Normal"/>
    <w:link w:val="HeaderChar"/>
    <w:uiPriority w:val="99"/>
    <w:semiHidden/>
    <w:unhideWhenUsed/>
    <w:rsid w:val="007D058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058C"/>
  </w:style>
  <w:style w:type="paragraph" w:styleId="Footer">
    <w:name w:val="footer"/>
    <w:basedOn w:val="Normal"/>
    <w:link w:val="FooterChar"/>
    <w:uiPriority w:val="99"/>
    <w:unhideWhenUsed/>
    <w:rsid w:val="007D0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58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jpeg"/><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Study\BE%20Project\Test%20Reading%20Excel%20Sheet\Project%20Repro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
  <c:chart>
    <c:title>
      <c:tx>
        <c:rich>
          <a:bodyPr/>
          <a:lstStyle/>
          <a:p>
            <a:pPr>
              <a:defRPr/>
            </a:pPr>
            <a:r>
              <a:rPr lang="en-US" sz="1000">
                <a:latin typeface="Times New Roman" pitchFamily="18" charset="0"/>
                <a:cs typeface="Times New Roman" pitchFamily="18" charset="0"/>
              </a:rPr>
              <a:t>% fiber by wt of cement V/S % increase in compressive strength</a:t>
            </a:r>
          </a:p>
        </c:rich>
      </c:tx>
    </c:title>
    <c:plotArea>
      <c:layout/>
      <c:lineChart>
        <c:grouping val="stacked"/>
        <c:ser>
          <c:idx val="0"/>
          <c:order val="0"/>
          <c:tx>
            <c:v>% fiber by wt of cement V/S % increase in compressive strength</c:v>
          </c:tx>
          <c:cat>
            <c:numRef>
              <c:f>('LMW Concrete 7d'!$A$3,'LMW Concrete 7d'!$A$5,'LMW Concrete 7d'!$A$7,'LMW Concrete 7d'!$A$9,'LMW Concrete 7d'!$A$11,'LMW Concrete 7d'!$A$13)</c:f>
              <c:numCache>
                <c:formatCode>0%</c:formatCode>
                <c:ptCount val="6"/>
                <c:pt idx="0">
                  <c:v>0</c:v>
                </c:pt>
                <c:pt idx="1">
                  <c:v>2.0000000000000052E-2</c:v>
                </c:pt>
                <c:pt idx="2">
                  <c:v>4.0000000000000105E-2</c:v>
                </c:pt>
                <c:pt idx="3">
                  <c:v>6.0000000000000123E-2</c:v>
                </c:pt>
                <c:pt idx="4">
                  <c:v>8.0000000000000224E-2</c:v>
                </c:pt>
                <c:pt idx="5">
                  <c:v>0.1</c:v>
                </c:pt>
              </c:numCache>
            </c:numRef>
          </c:cat>
          <c:val>
            <c:numRef>
              <c:f>('LMW Concrete 7d'!$H$3,'LMW Concrete 7d'!$H$5,'LMW Concrete 7d'!$H$7,'LMW Concrete 7d'!$H$9,'LMW Concrete 7d'!$H$11,'LMW Concrete 7d'!$H$13)</c:f>
              <c:numCache>
                <c:formatCode>0.00</c:formatCode>
                <c:ptCount val="6"/>
                <c:pt idx="0">
                  <c:v>14.31646104769592</c:v>
                </c:pt>
                <c:pt idx="1">
                  <c:v>18.448057188977241</c:v>
                </c:pt>
                <c:pt idx="2">
                  <c:v>19.197509512279488</c:v>
                </c:pt>
                <c:pt idx="3">
                  <c:v>21.714900649525326</c:v>
                </c:pt>
                <c:pt idx="4">
                  <c:v>23.828740535762215</c:v>
                </c:pt>
                <c:pt idx="5">
                  <c:v>24.501325954110495</c:v>
                </c:pt>
              </c:numCache>
            </c:numRef>
          </c:val>
        </c:ser>
        <c:marker val="1"/>
        <c:axId val="58413824"/>
        <c:axId val="58415360"/>
      </c:lineChart>
      <c:catAx>
        <c:axId val="58413824"/>
        <c:scaling>
          <c:orientation val="minMax"/>
        </c:scaling>
        <c:axPos val="b"/>
        <c:numFmt formatCode="0%" sourceLinked="1"/>
        <c:tickLblPos val="nextTo"/>
        <c:txPr>
          <a:bodyPr/>
          <a:lstStyle/>
          <a:p>
            <a:pPr>
              <a:defRPr>
                <a:latin typeface="Times New Roman" pitchFamily="18" charset="0"/>
                <a:cs typeface="Times New Roman" pitchFamily="18" charset="0"/>
              </a:defRPr>
            </a:pPr>
            <a:endParaRPr lang="en-US"/>
          </a:p>
        </c:txPr>
        <c:crossAx val="58415360"/>
        <c:crosses val="autoZero"/>
        <c:auto val="1"/>
        <c:lblAlgn val="ctr"/>
        <c:lblOffset val="100"/>
      </c:catAx>
      <c:valAx>
        <c:axId val="58415360"/>
        <c:scaling>
          <c:orientation val="minMax"/>
        </c:scaling>
        <c:axPos val="l"/>
        <c:numFmt formatCode="0.00" sourceLinked="1"/>
        <c:tickLblPos val="nextTo"/>
        <c:txPr>
          <a:bodyPr/>
          <a:lstStyle/>
          <a:p>
            <a:pPr>
              <a:defRPr>
                <a:latin typeface="Times New Roman" pitchFamily="18" charset="0"/>
                <a:cs typeface="Times New Roman" pitchFamily="18" charset="0"/>
              </a:defRPr>
            </a:pPr>
            <a:endParaRPr lang="en-US"/>
          </a:p>
        </c:txPr>
        <c:crossAx val="58413824"/>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sz="1000">
              <a:latin typeface="Times New Roman" pitchFamily="18" charset="0"/>
              <a:cs typeface="Times New Roman" pitchFamily="18" charset="0"/>
            </a:defRPr>
          </a:pPr>
          <a:endParaRPr lang="en-US"/>
        </a:p>
      </c:txPr>
    </c:title>
    <c:plotArea>
      <c:layout/>
      <c:lineChart>
        <c:grouping val="standard"/>
        <c:ser>
          <c:idx val="0"/>
          <c:order val="0"/>
          <c:tx>
            <c:v>Weight of fiber V/s % increase in compressive strength</c:v>
          </c:tx>
          <c:cat>
            <c:strRef>
              <c:f>('LMW Mortar 7d'!$A$6,'LMW Mortar 7d'!$A$8,'LMW Mortar 7d'!$A$10,'LMW Mortar 7d'!$A$12)</c:f>
              <c:strCache>
                <c:ptCount val="4"/>
                <c:pt idx="0">
                  <c:v>0 gm</c:v>
                </c:pt>
                <c:pt idx="1">
                  <c:v>10 gm</c:v>
                </c:pt>
                <c:pt idx="2">
                  <c:v>15 gm</c:v>
                </c:pt>
                <c:pt idx="3">
                  <c:v>20 gm</c:v>
                </c:pt>
              </c:strCache>
            </c:strRef>
          </c:cat>
          <c:val>
            <c:numRef>
              <c:f>('LWM mortar 28d'!$H$6,'LWM mortar 28d'!$H$8,'LWM mortar 28d'!$H$10,'LWM mortar 28d'!$H$12)</c:f>
              <c:numCache>
                <c:formatCode>0.00</c:formatCode>
                <c:ptCount val="4"/>
                <c:pt idx="0">
                  <c:v>27.551020408163229</c:v>
                </c:pt>
                <c:pt idx="1">
                  <c:v>31.887755102040831</c:v>
                </c:pt>
                <c:pt idx="2">
                  <c:v>34.523809523809526</c:v>
                </c:pt>
                <c:pt idx="3">
                  <c:v>38.775510204081819</c:v>
                </c:pt>
              </c:numCache>
            </c:numRef>
          </c:val>
        </c:ser>
        <c:marker val="1"/>
        <c:axId val="58439552"/>
        <c:axId val="58441088"/>
      </c:lineChart>
      <c:catAx>
        <c:axId val="58439552"/>
        <c:scaling>
          <c:orientation val="minMax"/>
        </c:scaling>
        <c:axPos val="b"/>
        <c:numFmt formatCode="0%" sourceLinked="1"/>
        <c:tickLblPos val="nextTo"/>
        <c:txPr>
          <a:bodyPr/>
          <a:lstStyle/>
          <a:p>
            <a:pPr>
              <a:defRPr>
                <a:latin typeface="Times New Roman" pitchFamily="18" charset="0"/>
                <a:cs typeface="Times New Roman" pitchFamily="18" charset="0"/>
              </a:defRPr>
            </a:pPr>
            <a:endParaRPr lang="en-US"/>
          </a:p>
        </c:txPr>
        <c:crossAx val="58441088"/>
        <c:crosses val="autoZero"/>
        <c:auto val="1"/>
        <c:lblAlgn val="ctr"/>
        <c:lblOffset val="100"/>
      </c:catAx>
      <c:valAx>
        <c:axId val="58441088"/>
        <c:scaling>
          <c:orientation val="minMax"/>
        </c:scaling>
        <c:axPos val="l"/>
        <c:numFmt formatCode="0.00" sourceLinked="1"/>
        <c:tickLblPos val="nextTo"/>
        <c:txPr>
          <a:bodyPr/>
          <a:lstStyle/>
          <a:p>
            <a:pPr>
              <a:defRPr>
                <a:latin typeface="Times New Roman" pitchFamily="18" charset="0"/>
                <a:cs typeface="Times New Roman" pitchFamily="18" charset="0"/>
              </a:defRPr>
            </a:pPr>
            <a:endParaRPr lang="en-US"/>
          </a:p>
        </c:txPr>
        <c:crossAx val="58439552"/>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4"/>
  <c:chart>
    <c:title>
      <c:txPr>
        <a:bodyPr/>
        <a:lstStyle/>
        <a:p>
          <a:pPr>
            <a:defRPr sz="1000"/>
          </a:pPr>
          <a:endParaRPr lang="en-US"/>
        </a:p>
      </c:txPr>
    </c:title>
    <c:plotArea>
      <c:layout/>
      <c:lineChart>
        <c:grouping val="standard"/>
        <c:ser>
          <c:idx val="0"/>
          <c:order val="0"/>
          <c:tx>
            <c:v>% fiber by wt of cement V/S % increase in flexural strength</c:v>
          </c:tx>
          <c:cat>
            <c:numRef>
              <c:f>('LWM Flex'!$A$3,'LWM Flex'!$A$5,'LWM Flex'!$A$7,'LWM Flex'!$A$9,'LWM Flex'!$A$11,'LWM Flex'!$A$13)</c:f>
              <c:numCache>
                <c:formatCode>0%</c:formatCode>
                <c:ptCount val="6"/>
                <c:pt idx="0">
                  <c:v>0</c:v>
                </c:pt>
                <c:pt idx="1">
                  <c:v>2.0000000000000011E-2</c:v>
                </c:pt>
                <c:pt idx="2">
                  <c:v>4.0000000000000022E-2</c:v>
                </c:pt>
                <c:pt idx="3">
                  <c:v>6.0000000000000032E-2</c:v>
                </c:pt>
                <c:pt idx="4">
                  <c:v>8.0000000000000043E-2</c:v>
                </c:pt>
                <c:pt idx="5">
                  <c:v>0.1</c:v>
                </c:pt>
              </c:numCache>
            </c:numRef>
          </c:cat>
          <c:val>
            <c:numRef>
              <c:f>('LWM Flex'!$K$3,'LWM Flex'!$K$5,'LWM Flex'!$K$7,'LWM Flex'!$K$9,'LWM Flex'!$K$11,'LWM Flex'!$K$13)</c:f>
              <c:numCache>
                <c:formatCode>0.00</c:formatCode>
                <c:ptCount val="6"/>
                <c:pt idx="0">
                  <c:v>13.611615245009073</c:v>
                </c:pt>
                <c:pt idx="1">
                  <c:v>15.460106204207868</c:v>
                </c:pt>
                <c:pt idx="2">
                  <c:v>16.972507898097689</c:v>
                </c:pt>
                <c:pt idx="3">
                  <c:v>17.560664112388249</c:v>
                </c:pt>
                <c:pt idx="4">
                  <c:v>18.064798010351549</c:v>
                </c:pt>
                <c:pt idx="5">
                  <c:v>18.333669422598682</c:v>
                </c:pt>
              </c:numCache>
            </c:numRef>
          </c:val>
        </c:ser>
        <c:marker val="1"/>
        <c:axId val="58530816"/>
        <c:axId val="58532608"/>
      </c:lineChart>
      <c:catAx>
        <c:axId val="58530816"/>
        <c:scaling>
          <c:orientation val="minMax"/>
        </c:scaling>
        <c:axPos val="b"/>
        <c:numFmt formatCode="0%" sourceLinked="1"/>
        <c:tickLblPos val="nextTo"/>
        <c:crossAx val="58532608"/>
        <c:crosses val="autoZero"/>
        <c:auto val="1"/>
        <c:lblAlgn val="ctr"/>
        <c:lblOffset val="100"/>
      </c:catAx>
      <c:valAx>
        <c:axId val="58532608"/>
        <c:scaling>
          <c:orientation val="minMax"/>
        </c:scaling>
        <c:axPos val="l"/>
        <c:numFmt formatCode="0.00" sourceLinked="1"/>
        <c:tickLblPos val="nextTo"/>
        <c:crossAx val="58530816"/>
        <c:crosses val="autoZero"/>
        <c:crossBetween val="between"/>
      </c:valAx>
    </c:plotArea>
    <c:legend>
      <c:legendPos val="r"/>
    </c:legend>
    <c:plotVisOnly val="1"/>
    <c:dispBlanksAs val="gap"/>
  </c:chart>
  <c:txPr>
    <a:bodyPr/>
    <a:lstStyle/>
    <a:p>
      <a:pPr>
        <a:defRPr>
          <a:latin typeface="Times New Roman" pitchFamily="18" charset="0"/>
          <a:cs typeface="Times New Roman" pitchFamily="18" charset="0"/>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4"/>
  <c:chart>
    <c:title>
      <c:txPr>
        <a:bodyPr/>
        <a:lstStyle/>
        <a:p>
          <a:pPr>
            <a:defRPr sz="1000"/>
          </a:pPr>
          <a:endParaRPr lang="en-US"/>
        </a:p>
      </c:txPr>
    </c:title>
    <c:plotArea>
      <c:layout/>
      <c:lineChart>
        <c:grouping val="stacked"/>
        <c:ser>
          <c:idx val="0"/>
          <c:order val="0"/>
          <c:tx>
            <c:v>% fiber by wt of cement V/S % increase in compressive strength</c:v>
          </c:tx>
          <c:cat>
            <c:numRef>
              <c:f>('Shaktiman 7d'!$A$3,'Shaktiman 7d'!$A$5,'Shaktiman 7d'!$A$7)</c:f>
              <c:numCache>
                <c:formatCode>0%</c:formatCode>
                <c:ptCount val="3"/>
                <c:pt idx="0">
                  <c:v>0</c:v>
                </c:pt>
                <c:pt idx="1">
                  <c:v>6.0000000000000032E-2</c:v>
                </c:pt>
                <c:pt idx="2">
                  <c:v>0.1</c:v>
                </c:pt>
              </c:numCache>
            </c:numRef>
          </c:cat>
          <c:val>
            <c:numRef>
              <c:f>('Shaktiman 7d'!$H$3,'Shaktiman 7d'!$H$5,'Shaktiman 7d'!$H$7)</c:f>
              <c:numCache>
                <c:formatCode>0.00</c:formatCode>
                <c:ptCount val="3"/>
                <c:pt idx="0">
                  <c:v>26.754690757470495</c:v>
                </c:pt>
                <c:pt idx="1">
                  <c:v>35.518492780480265</c:v>
                </c:pt>
                <c:pt idx="2">
                  <c:v>43.896224229789198</c:v>
                </c:pt>
              </c:numCache>
            </c:numRef>
          </c:val>
        </c:ser>
        <c:marker val="1"/>
        <c:axId val="58544512"/>
        <c:axId val="58546048"/>
      </c:lineChart>
      <c:catAx>
        <c:axId val="58544512"/>
        <c:scaling>
          <c:orientation val="minMax"/>
        </c:scaling>
        <c:axPos val="b"/>
        <c:numFmt formatCode="0%" sourceLinked="1"/>
        <c:tickLblPos val="nextTo"/>
        <c:crossAx val="58546048"/>
        <c:crosses val="autoZero"/>
        <c:auto val="1"/>
        <c:lblAlgn val="ctr"/>
        <c:lblOffset val="100"/>
      </c:catAx>
      <c:valAx>
        <c:axId val="58546048"/>
        <c:scaling>
          <c:orientation val="minMax"/>
        </c:scaling>
        <c:axPos val="l"/>
        <c:numFmt formatCode="0.00" sourceLinked="1"/>
        <c:tickLblPos val="nextTo"/>
        <c:crossAx val="58544512"/>
        <c:crosses val="autoZero"/>
        <c:crossBetween val="between"/>
      </c:valAx>
    </c:plotArea>
    <c:legend>
      <c:legendPos val="r"/>
      <c:txPr>
        <a:bodyPr/>
        <a:lstStyle/>
        <a:p>
          <a:pPr algn="just">
            <a:defRPr/>
          </a:pPr>
          <a:endParaRPr lang="en-US"/>
        </a:p>
      </c:txPr>
    </c:legend>
    <c:plotVisOnly val="1"/>
    <c:dispBlanksAs val="zero"/>
  </c:chart>
  <c:txPr>
    <a:bodyPr/>
    <a:lstStyle/>
    <a:p>
      <a:pPr>
        <a:defRPr>
          <a:latin typeface="Times New Roman" pitchFamily="18" charset="0"/>
          <a:cs typeface="Times New Roman" pitchFamily="18" charset="0"/>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4"/>
  <c:chart>
    <c:title>
      <c:txPr>
        <a:bodyPr/>
        <a:lstStyle/>
        <a:p>
          <a:pPr>
            <a:defRPr sz="1000"/>
          </a:pPr>
          <a:endParaRPr lang="en-US"/>
        </a:p>
      </c:txPr>
    </c:title>
    <c:plotArea>
      <c:layout/>
      <c:lineChart>
        <c:grouping val="stacked"/>
        <c:ser>
          <c:idx val="0"/>
          <c:order val="0"/>
          <c:tx>
            <c:v>% fiber by wt of cement V/S % increase in compressive strength</c:v>
          </c:tx>
          <c:cat>
            <c:numRef>
              <c:f>('Shaktiman 7d'!$A$3,'Shaktiman 7d'!$A$5,'Shaktiman 7d'!$A$7)</c:f>
              <c:numCache>
                <c:formatCode>0%</c:formatCode>
                <c:ptCount val="3"/>
                <c:pt idx="0">
                  <c:v>0</c:v>
                </c:pt>
                <c:pt idx="1">
                  <c:v>6.0000000000000032E-2</c:v>
                </c:pt>
                <c:pt idx="2">
                  <c:v>0.1</c:v>
                </c:pt>
              </c:numCache>
            </c:numRef>
          </c:cat>
          <c:val>
            <c:numRef>
              <c:f>('Shaktiman 28d'!$H$3,'Shaktiman 28d'!$H$5,'Shaktiman 28d'!$H$7)</c:f>
              <c:numCache>
                <c:formatCode>0.00</c:formatCode>
                <c:ptCount val="3"/>
                <c:pt idx="0">
                  <c:v>34.090031657787044</c:v>
                </c:pt>
                <c:pt idx="1">
                  <c:v>49.803104007412387</c:v>
                </c:pt>
                <c:pt idx="2">
                  <c:v>55.787197899776075</c:v>
                </c:pt>
              </c:numCache>
            </c:numRef>
          </c:val>
        </c:ser>
        <c:marker val="1"/>
        <c:axId val="58582528"/>
        <c:axId val="58584064"/>
      </c:lineChart>
      <c:catAx>
        <c:axId val="58582528"/>
        <c:scaling>
          <c:orientation val="minMax"/>
        </c:scaling>
        <c:axPos val="b"/>
        <c:numFmt formatCode="0%" sourceLinked="1"/>
        <c:tickLblPos val="nextTo"/>
        <c:crossAx val="58584064"/>
        <c:crosses val="autoZero"/>
        <c:auto val="1"/>
        <c:lblAlgn val="ctr"/>
        <c:lblOffset val="100"/>
      </c:catAx>
      <c:valAx>
        <c:axId val="58584064"/>
        <c:scaling>
          <c:orientation val="minMax"/>
        </c:scaling>
        <c:axPos val="l"/>
        <c:numFmt formatCode="0.00" sourceLinked="1"/>
        <c:tickLblPos val="nextTo"/>
        <c:crossAx val="58582528"/>
        <c:crosses val="autoZero"/>
        <c:crossBetween val="between"/>
      </c:valAx>
    </c:plotArea>
    <c:legend>
      <c:legendPos val="r"/>
      <c:txPr>
        <a:bodyPr/>
        <a:lstStyle/>
        <a:p>
          <a:pPr algn="just">
            <a:defRPr/>
          </a:pPr>
          <a:endParaRPr lang="en-US"/>
        </a:p>
      </c:txPr>
    </c:legend>
    <c:plotVisOnly val="1"/>
    <c:dispBlanksAs val="zero"/>
  </c:chart>
  <c:txPr>
    <a:bodyPr/>
    <a:lstStyle/>
    <a:p>
      <a:pPr>
        <a:defRPr>
          <a:latin typeface="Times New Roman" pitchFamily="18" charset="0"/>
          <a:cs typeface="Times New Roman" pitchFamily="18" charset="0"/>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4"/>
  <c:chart>
    <c:title>
      <c:txPr>
        <a:bodyPr/>
        <a:lstStyle/>
        <a:p>
          <a:pPr>
            <a:defRPr sz="1000"/>
          </a:pPr>
          <a:endParaRPr lang="en-US"/>
        </a:p>
      </c:txPr>
    </c:title>
    <c:plotArea>
      <c:layout/>
      <c:lineChart>
        <c:grouping val="standard"/>
        <c:ser>
          <c:idx val="0"/>
          <c:order val="0"/>
          <c:tx>
            <c:v>% fiber by wt of cement V/S % increase in flexural strength</c:v>
          </c:tx>
          <c:cat>
            <c:numRef>
              <c:f>('LWM Flex'!$A$3,'LWM Flex'!$A$5,'LWM Flex'!$A$7,'LWM Flex'!$A$9,'LWM Flex'!$A$11,'LWM Flex'!$A$13)</c:f>
              <c:numCache>
                <c:formatCode>0%</c:formatCode>
                <c:ptCount val="6"/>
                <c:pt idx="0">
                  <c:v>0</c:v>
                </c:pt>
                <c:pt idx="1">
                  <c:v>2.0000000000000011E-2</c:v>
                </c:pt>
                <c:pt idx="2">
                  <c:v>4.0000000000000022E-2</c:v>
                </c:pt>
                <c:pt idx="3">
                  <c:v>6.0000000000000032E-2</c:v>
                </c:pt>
                <c:pt idx="4">
                  <c:v>8.0000000000000043E-2</c:v>
                </c:pt>
                <c:pt idx="5">
                  <c:v>0.1</c:v>
                </c:pt>
              </c:numCache>
            </c:numRef>
          </c:cat>
          <c:val>
            <c:numRef>
              <c:f>('Sharktman Flex'!$K$9,'Sharktman Flex'!$K$11,'Sharktman Flex'!$K$13)</c:f>
              <c:numCache>
                <c:formatCode>0.00</c:formatCode>
                <c:ptCount val="3"/>
                <c:pt idx="0">
                  <c:v>13.17469920010755</c:v>
                </c:pt>
                <c:pt idx="1">
                  <c:v>18.232842643005931</c:v>
                </c:pt>
                <c:pt idx="2">
                  <c:v>19.089870269543592</c:v>
                </c:pt>
              </c:numCache>
            </c:numRef>
          </c:val>
        </c:ser>
        <c:marker val="1"/>
        <c:axId val="58665600"/>
        <c:axId val="58687872"/>
      </c:lineChart>
      <c:catAx>
        <c:axId val="58665600"/>
        <c:scaling>
          <c:orientation val="minMax"/>
        </c:scaling>
        <c:axPos val="b"/>
        <c:numFmt formatCode="0%" sourceLinked="1"/>
        <c:tickLblPos val="nextTo"/>
        <c:crossAx val="58687872"/>
        <c:crosses val="autoZero"/>
        <c:auto val="1"/>
        <c:lblAlgn val="ctr"/>
        <c:lblOffset val="100"/>
      </c:catAx>
      <c:valAx>
        <c:axId val="58687872"/>
        <c:scaling>
          <c:orientation val="minMax"/>
        </c:scaling>
        <c:axPos val="l"/>
        <c:numFmt formatCode="0.00" sourceLinked="1"/>
        <c:tickLblPos val="nextTo"/>
        <c:crossAx val="58665600"/>
        <c:crosses val="autoZero"/>
        <c:crossBetween val="between"/>
      </c:valAx>
    </c:plotArea>
    <c:legend>
      <c:legendPos val="r"/>
    </c:legend>
    <c:plotVisOnly val="1"/>
    <c:dispBlanksAs val="gap"/>
  </c:chart>
  <c:txPr>
    <a:bodyPr/>
    <a:lstStyle/>
    <a:p>
      <a:pPr>
        <a:defRPr>
          <a:latin typeface="Times New Roman" pitchFamily="18" charset="0"/>
          <a:cs typeface="Times New Roman"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FC7E2-0F33-480A-833A-04E7FDE03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milind25</dc:creator>
  <cp:keywords/>
  <dc:description/>
  <cp:lastModifiedBy>XP</cp:lastModifiedBy>
  <cp:revision>2</cp:revision>
  <dcterms:created xsi:type="dcterms:W3CDTF">2015-02-13T15:08:00Z</dcterms:created>
  <dcterms:modified xsi:type="dcterms:W3CDTF">2015-02-13T15:08:00Z</dcterms:modified>
</cp:coreProperties>
</file>