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2063B3" w:rsidRDefault="002063B3" w:rsidP="002063B3">
      <w:pPr>
        <w:spacing w:after="0" w:line="360" w:lineRule="auto"/>
        <w:jc w:val="center"/>
        <w:rPr>
          <w:rFonts w:ascii="Times New Roman" w:hAnsi="Times New Roman"/>
          <w:b/>
          <w:sz w:val="28"/>
          <w:szCs w:val="26"/>
          <w:u w:val="single"/>
        </w:rPr>
      </w:pPr>
    </w:p>
    <w:p w:rsidR="00F33066" w:rsidRPr="00D31A56" w:rsidRDefault="002063B3" w:rsidP="00F33066">
      <w:pPr>
        <w:spacing w:line="480" w:lineRule="auto"/>
        <w:jc w:val="center"/>
        <w:rPr>
          <w:rFonts w:ascii="Arial" w:hAnsi="Arial" w:cs="Arial"/>
          <w:b/>
          <w:color w:val="FF0000"/>
          <w:sz w:val="32"/>
          <w:szCs w:val="24"/>
        </w:rPr>
      </w:pPr>
      <w:r w:rsidRPr="00D31A56">
        <w:rPr>
          <w:rFonts w:ascii="Arial" w:hAnsi="Arial" w:cs="Arial"/>
          <w:b/>
          <w:color w:val="FF0000"/>
          <w:sz w:val="32"/>
          <w:szCs w:val="24"/>
        </w:rPr>
        <w:t>STUDYING MANAGERIAL COMPETENCIES WITH MULTIPLE INTELLIGENCE ASPECT</w:t>
      </w:r>
    </w:p>
    <w:p w:rsidR="000F1CBF" w:rsidRPr="00D31A56" w:rsidRDefault="004C2623" w:rsidP="00F33066">
      <w:pPr>
        <w:spacing w:line="480" w:lineRule="auto"/>
        <w:jc w:val="center"/>
        <w:rPr>
          <w:rFonts w:ascii="Arial" w:hAnsi="Arial" w:cs="Arial"/>
          <w:b/>
          <w:sz w:val="24"/>
          <w:szCs w:val="24"/>
          <w:u w:val="single"/>
        </w:rPr>
      </w:pPr>
      <w:r w:rsidRPr="00D31A56">
        <w:rPr>
          <w:rFonts w:ascii="Arial" w:hAnsi="Arial" w:cs="Arial"/>
          <w:noProof/>
          <w:sz w:val="24"/>
          <w:szCs w:val="24"/>
        </w:rPr>
        <w:pict>
          <v:line id="_x0000_s1041" style="position:absolute;left:0;text-align:left;z-index:251672576" from="-8.4pt,14pt" to="463.55pt,14pt" strokeweight="4.5pt">
            <v:stroke linestyle="thinThick"/>
          </v:line>
        </w:pict>
      </w:r>
    </w:p>
    <w:p w:rsidR="00F33066" w:rsidRPr="00D31A56" w:rsidRDefault="00F33066" w:rsidP="00F33066">
      <w:pPr>
        <w:autoSpaceDE w:val="0"/>
        <w:autoSpaceDN w:val="0"/>
        <w:adjustRightInd w:val="0"/>
        <w:spacing w:after="0" w:line="240" w:lineRule="auto"/>
        <w:rPr>
          <w:rFonts w:ascii="Arial" w:hAnsi="Arial" w:cs="Arial"/>
          <w:b/>
          <w:bCs/>
          <w:sz w:val="24"/>
          <w:szCs w:val="24"/>
        </w:rPr>
      </w:pPr>
    </w:p>
    <w:p w:rsidR="00F33066" w:rsidRPr="00D31A56" w:rsidRDefault="00F33066" w:rsidP="00D31A56">
      <w:pPr>
        <w:pStyle w:val="ListParagraph"/>
        <w:numPr>
          <w:ilvl w:val="0"/>
          <w:numId w:val="10"/>
        </w:numPr>
        <w:spacing w:after="0" w:line="240" w:lineRule="auto"/>
        <w:ind w:left="360" w:firstLine="0"/>
        <w:jc w:val="center"/>
        <w:rPr>
          <w:rFonts w:ascii="Arial" w:hAnsi="Arial" w:cs="Arial"/>
          <w:i/>
          <w:sz w:val="20"/>
          <w:szCs w:val="24"/>
        </w:rPr>
      </w:pPr>
      <w:r w:rsidRPr="00D31A56">
        <w:rPr>
          <w:rFonts w:ascii="Arial" w:hAnsi="Arial" w:cs="Arial"/>
          <w:b/>
          <w:bCs/>
          <w:i/>
          <w:sz w:val="20"/>
          <w:szCs w:val="24"/>
        </w:rPr>
        <w:t>Mr. Vikas S Gaundare,</w:t>
      </w:r>
    </w:p>
    <w:p w:rsidR="00F33066" w:rsidRPr="00D31A56" w:rsidRDefault="00F33066" w:rsidP="00D31A56">
      <w:pPr>
        <w:pStyle w:val="ListParagraph"/>
        <w:spacing w:after="0" w:line="240" w:lineRule="auto"/>
        <w:ind w:hanging="360"/>
        <w:jc w:val="center"/>
        <w:rPr>
          <w:rFonts w:ascii="Arial" w:hAnsi="Arial" w:cs="Arial"/>
          <w:i/>
          <w:sz w:val="20"/>
          <w:szCs w:val="24"/>
        </w:rPr>
      </w:pPr>
      <w:r w:rsidRPr="00D31A56">
        <w:rPr>
          <w:rFonts w:ascii="Arial" w:hAnsi="Arial" w:cs="Arial"/>
          <w:i/>
          <w:sz w:val="20"/>
          <w:szCs w:val="24"/>
        </w:rPr>
        <w:t xml:space="preserve">Assistant Professor (Research Scholar), Department of Management Studies, </w:t>
      </w:r>
      <w:r w:rsidRPr="00D31A56">
        <w:rPr>
          <w:rFonts w:ascii="Arial" w:hAnsi="Arial" w:cs="Arial"/>
          <w:i/>
          <w:iCs/>
          <w:sz w:val="20"/>
          <w:szCs w:val="24"/>
        </w:rPr>
        <w:t>SSVPS’s Bapusaheb Shivajirao Deore College of Engineering, Dhule,</w:t>
      </w:r>
      <w:r w:rsidRPr="00D31A56">
        <w:rPr>
          <w:rFonts w:ascii="Arial" w:hAnsi="Arial" w:cs="Arial"/>
          <w:i/>
          <w:sz w:val="20"/>
          <w:szCs w:val="24"/>
        </w:rPr>
        <w:t xml:space="preserve"> Maharashtra State (424005). 09975561199, vikasgaundare@gmail.com</w:t>
      </w:r>
    </w:p>
    <w:p w:rsidR="00F33066" w:rsidRPr="00D31A56" w:rsidRDefault="00F33066" w:rsidP="00D31A56">
      <w:pPr>
        <w:autoSpaceDE w:val="0"/>
        <w:autoSpaceDN w:val="0"/>
        <w:adjustRightInd w:val="0"/>
        <w:spacing w:after="0" w:line="240" w:lineRule="auto"/>
        <w:jc w:val="center"/>
        <w:rPr>
          <w:rFonts w:ascii="Arial" w:hAnsi="Arial" w:cs="Arial"/>
          <w:i/>
          <w:iCs/>
          <w:sz w:val="20"/>
          <w:szCs w:val="24"/>
        </w:rPr>
      </w:pPr>
    </w:p>
    <w:p w:rsidR="00F33066" w:rsidRPr="00D31A56" w:rsidRDefault="00F33066" w:rsidP="00D31A56">
      <w:pPr>
        <w:pStyle w:val="Subtitle"/>
        <w:numPr>
          <w:ilvl w:val="0"/>
          <w:numId w:val="10"/>
        </w:numPr>
        <w:spacing w:before="0" w:after="0"/>
        <w:rPr>
          <w:rFonts w:ascii="Arial" w:hAnsi="Arial" w:cs="Arial"/>
          <w:b w:val="0"/>
          <w:i/>
          <w:sz w:val="20"/>
          <w:szCs w:val="24"/>
          <w:u w:val="none"/>
        </w:rPr>
      </w:pPr>
      <w:r w:rsidRPr="00D31A56">
        <w:rPr>
          <w:rFonts w:ascii="Arial" w:hAnsi="Arial" w:cs="Arial"/>
          <w:i/>
          <w:iCs/>
          <w:sz w:val="20"/>
          <w:szCs w:val="24"/>
          <w:u w:val="none"/>
        </w:rPr>
        <w:t>Dr. Arun D. Yeole,</w:t>
      </w:r>
    </w:p>
    <w:p w:rsidR="00F33066" w:rsidRPr="00D31A56" w:rsidRDefault="00F33066" w:rsidP="00D31A56">
      <w:pPr>
        <w:pStyle w:val="Subtitle"/>
        <w:spacing w:before="0" w:after="0"/>
        <w:ind w:left="720"/>
        <w:rPr>
          <w:rFonts w:ascii="Arial" w:hAnsi="Arial" w:cs="Arial"/>
          <w:b w:val="0"/>
          <w:i/>
          <w:sz w:val="20"/>
          <w:szCs w:val="24"/>
          <w:u w:val="none"/>
        </w:rPr>
      </w:pPr>
      <w:r w:rsidRPr="00D31A56">
        <w:rPr>
          <w:rFonts w:ascii="Arial" w:hAnsi="Arial" w:cs="Arial"/>
          <w:b w:val="0"/>
          <w:i/>
          <w:sz w:val="20"/>
          <w:szCs w:val="24"/>
          <w:u w:val="none"/>
        </w:rPr>
        <w:t xml:space="preserve">Recognised PhD Guide &amp; Head, Accountancy &amp; Costing Department </w:t>
      </w:r>
      <w:r w:rsidRPr="00D31A56">
        <w:rPr>
          <w:rFonts w:ascii="Arial" w:hAnsi="Arial" w:cs="Arial"/>
          <w:b w:val="0"/>
          <w:i/>
          <w:iCs/>
          <w:sz w:val="20"/>
          <w:szCs w:val="24"/>
          <w:u w:val="none"/>
        </w:rPr>
        <w:t xml:space="preserve">B. P. Arts, S. M. A. Science &amp; K. K. C. Commerce College, Chalisgaon, Jalgaon (MS), </w:t>
      </w:r>
      <w:r w:rsidRPr="00D31A56">
        <w:rPr>
          <w:rFonts w:ascii="Arial" w:hAnsi="Arial" w:cs="Arial"/>
          <w:b w:val="0"/>
          <w:i/>
          <w:sz w:val="20"/>
          <w:szCs w:val="24"/>
          <w:u w:val="none"/>
        </w:rPr>
        <w:t>(09850265042)</w:t>
      </w:r>
    </w:p>
    <w:p w:rsidR="002063B3" w:rsidRPr="00D31A56" w:rsidRDefault="002063B3" w:rsidP="00D31A56">
      <w:pPr>
        <w:spacing w:after="0" w:line="240" w:lineRule="auto"/>
        <w:jc w:val="center"/>
        <w:rPr>
          <w:rFonts w:ascii="Arial" w:hAnsi="Arial" w:cs="Arial"/>
          <w:sz w:val="20"/>
          <w:szCs w:val="24"/>
        </w:rPr>
      </w:pPr>
    </w:p>
    <w:p w:rsidR="002063B3" w:rsidRPr="00D31A56" w:rsidRDefault="002063B3" w:rsidP="002063B3">
      <w:pPr>
        <w:spacing w:after="0" w:line="240" w:lineRule="auto"/>
        <w:jc w:val="center"/>
        <w:rPr>
          <w:rFonts w:ascii="Arial" w:hAnsi="Arial" w:cs="Arial"/>
          <w:sz w:val="24"/>
          <w:szCs w:val="24"/>
        </w:rPr>
      </w:pPr>
    </w:p>
    <w:p w:rsidR="002063B3" w:rsidRPr="00D31A56" w:rsidRDefault="002063B3" w:rsidP="002063B3">
      <w:pPr>
        <w:spacing w:after="0" w:line="240" w:lineRule="auto"/>
        <w:jc w:val="center"/>
        <w:rPr>
          <w:rFonts w:ascii="Arial" w:hAnsi="Arial" w:cs="Arial"/>
          <w:sz w:val="24"/>
          <w:szCs w:val="24"/>
        </w:rPr>
      </w:pPr>
    </w:p>
    <w:p w:rsidR="002063B3" w:rsidRPr="00D31A56" w:rsidRDefault="004C2623" w:rsidP="00F33066">
      <w:pPr>
        <w:spacing w:after="0" w:line="360" w:lineRule="auto"/>
        <w:jc w:val="center"/>
        <w:rPr>
          <w:rFonts w:ascii="Arial" w:hAnsi="Arial" w:cs="Arial"/>
          <w:b/>
          <w:sz w:val="24"/>
          <w:szCs w:val="24"/>
          <w:u w:val="single"/>
        </w:rPr>
      </w:pPr>
      <w:r w:rsidRPr="00D31A56">
        <w:rPr>
          <w:rFonts w:ascii="Arial" w:hAnsi="Arial" w:cs="Arial"/>
          <w:noProof/>
          <w:sz w:val="24"/>
          <w:szCs w:val="24"/>
        </w:rPr>
        <w:pict>
          <v:line id="_x0000_s1040" style="position:absolute;left:0;text-align:left;z-index:251671552" from="-8.4pt,1.95pt" to="463.55pt,1.95pt" strokeweight="4.5pt">
            <v:stroke linestyle="thinThick"/>
          </v:line>
        </w:pict>
      </w:r>
    </w:p>
    <w:p w:rsidR="009064BF" w:rsidRPr="00D31A56" w:rsidRDefault="009064BF" w:rsidP="00903BD3">
      <w:pPr>
        <w:spacing w:line="480" w:lineRule="auto"/>
        <w:jc w:val="both"/>
        <w:rPr>
          <w:rFonts w:ascii="Arial" w:hAnsi="Arial" w:cs="Arial"/>
          <w:b/>
          <w:sz w:val="24"/>
          <w:szCs w:val="24"/>
        </w:rPr>
      </w:pPr>
    </w:p>
    <w:p w:rsidR="005B1C2A" w:rsidRPr="00D31A56" w:rsidRDefault="005B1C2A" w:rsidP="00903BD3">
      <w:pPr>
        <w:spacing w:line="480" w:lineRule="auto"/>
        <w:jc w:val="both"/>
        <w:rPr>
          <w:rFonts w:ascii="Arial" w:hAnsi="Arial" w:cs="Arial"/>
          <w:b/>
          <w:sz w:val="24"/>
          <w:szCs w:val="24"/>
        </w:rPr>
      </w:pPr>
      <w:r w:rsidRPr="00D31A56">
        <w:rPr>
          <w:rFonts w:ascii="Arial" w:hAnsi="Arial" w:cs="Arial"/>
          <w:b/>
          <w:sz w:val="24"/>
          <w:szCs w:val="24"/>
        </w:rPr>
        <w:t>ABSTRACT-</w:t>
      </w:r>
    </w:p>
    <w:p w:rsidR="005B1C2A" w:rsidRPr="00D31A56" w:rsidRDefault="005B1C2A" w:rsidP="00903BD3">
      <w:pPr>
        <w:spacing w:line="480" w:lineRule="auto"/>
        <w:jc w:val="both"/>
        <w:rPr>
          <w:rFonts w:ascii="Arial" w:hAnsi="Arial" w:cs="Arial"/>
          <w:sz w:val="24"/>
          <w:szCs w:val="24"/>
        </w:rPr>
      </w:pPr>
      <w:r w:rsidRPr="00D31A56">
        <w:rPr>
          <w:rFonts w:ascii="Arial" w:hAnsi="Arial" w:cs="Arial"/>
          <w:sz w:val="24"/>
          <w:szCs w:val="24"/>
        </w:rPr>
        <w:t>Today the competencies of Human Resources in organizations especially of Managers become issue of major concern. Business leaders and employers are trying hard to find out some new approaches towards managing the human capital i.e. Human Competencies.  Thi</w:t>
      </w:r>
      <w:r w:rsidR="00E21F86" w:rsidRPr="00D31A56">
        <w:rPr>
          <w:rFonts w:ascii="Arial" w:hAnsi="Arial" w:cs="Arial"/>
          <w:sz w:val="24"/>
          <w:szCs w:val="24"/>
        </w:rPr>
        <w:t xml:space="preserve">s paper focuses on such a </w:t>
      </w:r>
      <w:r w:rsidRPr="00D31A56">
        <w:rPr>
          <w:rFonts w:ascii="Arial" w:hAnsi="Arial" w:cs="Arial"/>
          <w:sz w:val="24"/>
          <w:szCs w:val="24"/>
        </w:rPr>
        <w:t>new approach to deal with M</w:t>
      </w:r>
      <w:r w:rsidR="002B53B1" w:rsidRPr="00D31A56">
        <w:rPr>
          <w:rFonts w:ascii="Arial" w:hAnsi="Arial" w:cs="Arial"/>
          <w:sz w:val="24"/>
          <w:szCs w:val="24"/>
        </w:rPr>
        <w:t xml:space="preserve">anagerial Competencies which is </w:t>
      </w:r>
      <w:r w:rsidRPr="00D31A56">
        <w:rPr>
          <w:rFonts w:ascii="Arial" w:hAnsi="Arial" w:cs="Arial"/>
          <w:sz w:val="24"/>
          <w:szCs w:val="24"/>
        </w:rPr>
        <w:t xml:space="preserve">Multiple Intelligence Approach </w:t>
      </w:r>
      <w:r w:rsidR="002B53B1" w:rsidRPr="00D31A56">
        <w:rPr>
          <w:rFonts w:ascii="Arial" w:hAnsi="Arial" w:cs="Arial"/>
          <w:sz w:val="24"/>
          <w:szCs w:val="24"/>
        </w:rPr>
        <w:t xml:space="preserve">that </w:t>
      </w:r>
      <w:r w:rsidRPr="00D31A56">
        <w:rPr>
          <w:rFonts w:ascii="Arial" w:hAnsi="Arial" w:cs="Arial"/>
          <w:sz w:val="24"/>
          <w:szCs w:val="24"/>
        </w:rPr>
        <w:t xml:space="preserve">explained in Gardner’s Theory of Multiple Intelligences. </w:t>
      </w:r>
    </w:p>
    <w:p w:rsidR="005B1C2A" w:rsidRPr="00D31A56" w:rsidRDefault="005B1C2A" w:rsidP="00903BD3">
      <w:pPr>
        <w:spacing w:line="480" w:lineRule="auto"/>
        <w:jc w:val="both"/>
        <w:rPr>
          <w:rFonts w:ascii="Arial" w:hAnsi="Arial" w:cs="Arial"/>
          <w:sz w:val="24"/>
          <w:szCs w:val="24"/>
        </w:rPr>
      </w:pPr>
      <w:r w:rsidRPr="00D31A56">
        <w:rPr>
          <w:rFonts w:ascii="Arial" w:hAnsi="Arial" w:cs="Arial"/>
          <w:sz w:val="24"/>
          <w:szCs w:val="24"/>
        </w:rPr>
        <w:t>Authors tried to elaborate the conceptual framework of Managerial Competencies and their relation with Multiple Intelligences.</w:t>
      </w:r>
    </w:p>
    <w:p w:rsidR="005B1C2A" w:rsidRPr="00D31A56" w:rsidRDefault="005B1C2A" w:rsidP="00903BD3">
      <w:pPr>
        <w:spacing w:line="480" w:lineRule="auto"/>
        <w:jc w:val="both"/>
        <w:rPr>
          <w:rFonts w:ascii="Arial" w:hAnsi="Arial" w:cs="Arial"/>
          <w:sz w:val="24"/>
          <w:szCs w:val="24"/>
        </w:rPr>
      </w:pPr>
      <w:r w:rsidRPr="00D31A56">
        <w:rPr>
          <w:rFonts w:ascii="Arial" w:hAnsi="Arial" w:cs="Arial"/>
          <w:b/>
          <w:i/>
          <w:sz w:val="24"/>
          <w:szCs w:val="24"/>
        </w:rPr>
        <w:t>Key Words-</w:t>
      </w:r>
      <w:r w:rsidRPr="00D31A56">
        <w:rPr>
          <w:rFonts w:ascii="Arial" w:hAnsi="Arial" w:cs="Arial"/>
          <w:sz w:val="24"/>
          <w:szCs w:val="24"/>
        </w:rPr>
        <w:t>Competence, Cognitive Abilities, Intelligence, Job Performance etc.</w:t>
      </w:r>
    </w:p>
    <w:p w:rsidR="00903BD3" w:rsidRPr="00D31A56" w:rsidRDefault="00903BD3" w:rsidP="00903BD3">
      <w:pPr>
        <w:spacing w:line="480" w:lineRule="auto"/>
        <w:jc w:val="both"/>
        <w:rPr>
          <w:rFonts w:ascii="Arial" w:hAnsi="Arial" w:cs="Arial"/>
          <w:sz w:val="24"/>
          <w:szCs w:val="24"/>
        </w:rPr>
      </w:pPr>
    </w:p>
    <w:p w:rsidR="00903BD3" w:rsidRPr="00D31A56" w:rsidRDefault="00903BD3" w:rsidP="00903BD3">
      <w:pPr>
        <w:spacing w:line="480" w:lineRule="auto"/>
        <w:jc w:val="both"/>
        <w:rPr>
          <w:rFonts w:ascii="Arial" w:hAnsi="Arial" w:cs="Arial"/>
          <w:sz w:val="24"/>
          <w:szCs w:val="24"/>
        </w:rPr>
      </w:pPr>
    </w:p>
    <w:p w:rsidR="00903BD3" w:rsidRPr="00D31A56" w:rsidRDefault="00903BD3" w:rsidP="00903BD3">
      <w:pPr>
        <w:spacing w:line="480" w:lineRule="auto"/>
        <w:jc w:val="both"/>
        <w:rPr>
          <w:rFonts w:ascii="Arial" w:hAnsi="Arial" w:cs="Arial"/>
          <w:sz w:val="24"/>
          <w:szCs w:val="24"/>
        </w:rPr>
      </w:pPr>
    </w:p>
    <w:p w:rsidR="00903BD3" w:rsidRPr="00D31A56" w:rsidRDefault="00903BD3" w:rsidP="00903BD3">
      <w:pPr>
        <w:spacing w:line="480" w:lineRule="auto"/>
        <w:jc w:val="both"/>
        <w:rPr>
          <w:rFonts w:ascii="Arial" w:hAnsi="Arial" w:cs="Arial"/>
          <w:sz w:val="24"/>
          <w:szCs w:val="24"/>
        </w:rPr>
      </w:pPr>
    </w:p>
    <w:p w:rsidR="00903BD3" w:rsidRPr="00D31A56" w:rsidRDefault="00903BD3" w:rsidP="00903BD3">
      <w:pPr>
        <w:spacing w:line="480" w:lineRule="auto"/>
        <w:jc w:val="both"/>
        <w:rPr>
          <w:rFonts w:ascii="Arial" w:hAnsi="Arial" w:cs="Arial"/>
          <w:sz w:val="24"/>
          <w:szCs w:val="24"/>
        </w:rPr>
      </w:pPr>
    </w:p>
    <w:p w:rsidR="00903BD3" w:rsidRPr="00D31A56" w:rsidRDefault="00903BD3" w:rsidP="00903BD3">
      <w:pPr>
        <w:spacing w:line="480" w:lineRule="auto"/>
        <w:jc w:val="both"/>
        <w:rPr>
          <w:rFonts w:ascii="Arial" w:hAnsi="Arial" w:cs="Arial"/>
          <w:sz w:val="24"/>
          <w:szCs w:val="24"/>
        </w:rPr>
      </w:pPr>
    </w:p>
    <w:p w:rsidR="00903BD3" w:rsidRPr="00D31A56" w:rsidRDefault="00903BD3" w:rsidP="00903BD3">
      <w:pPr>
        <w:spacing w:line="480" w:lineRule="auto"/>
        <w:jc w:val="both"/>
        <w:rPr>
          <w:rFonts w:ascii="Arial" w:hAnsi="Arial" w:cs="Arial"/>
          <w:sz w:val="24"/>
          <w:szCs w:val="24"/>
        </w:rPr>
      </w:pPr>
    </w:p>
    <w:p w:rsidR="009064BF" w:rsidRPr="00D31A56" w:rsidRDefault="009064BF" w:rsidP="00903BD3">
      <w:pPr>
        <w:spacing w:line="480" w:lineRule="auto"/>
        <w:jc w:val="both"/>
        <w:rPr>
          <w:rFonts w:ascii="Arial" w:hAnsi="Arial" w:cs="Arial"/>
          <w:sz w:val="24"/>
          <w:szCs w:val="24"/>
        </w:rPr>
      </w:pPr>
    </w:p>
    <w:p w:rsidR="000A3EF9" w:rsidRPr="00D31A56" w:rsidRDefault="000A3EF9" w:rsidP="005B1C2A">
      <w:pPr>
        <w:pStyle w:val="ListParagraph"/>
        <w:numPr>
          <w:ilvl w:val="0"/>
          <w:numId w:val="7"/>
        </w:numPr>
        <w:tabs>
          <w:tab w:val="left" w:pos="2492"/>
        </w:tabs>
        <w:spacing w:line="480" w:lineRule="auto"/>
        <w:ind w:left="360"/>
        <w:rPr>
          <w:rFonts w:ascii="Arial" w:hAnsi="Arial" w:cs="Arial"/>
          <w:b/>
          <w:sz w:val="24"/>
          <w:szCs w:val="24"/>
        </w:rPr>
      </w:pPr>
      <w:r w:rsidRPr="00D31A56">
        <w:rPr>
          <w:rFonts w:ascii="Arial" w:hAnsi="Arial" w:cs="Arial"/>
          <w:b/>
          <w:sz w:val="24"/>
          <w:szCs w:val="24"/>
        </w:rPr>
        <w:t>INTRODUCTION-</w:t>
      </w:r>
    </w:p>
    <w:p w:rsidR="00317FA9" w:rsidRPr="00D31A56" w:rsidRDefault="00DE4B9A" w:rsidP="006917AC">
      <w:pPr>
        <w:tabs>
          <w:tab w:val="left" w:pos="2492"/>
        </w:tabs>
        <w:spacing w:line="480" w:lineRule="auto"/>
        <w:jc w:val="both"/>
        <w:rPr>
          <w:rFonts w:ascii="Arial" w:hAnsi="Arial" w:cs="Arial"/>
          <w:sz w:val="24"/>
          <w:szCs w:val="24"/>
        </w:rPr>
      </w:pPr>
      <w:r w:rsidRPr="00D31A56">
        <w:rPr>
          <w:rFonts w:ascii="Arial" w:hAnsi="Arial" w:cs="Arial"/>
          <w:sz w:val="24"/>
          <w:szCs w:val="24"/>
        </w:rPr>
        <w:t xml:space="preserve">When it comes to organization’s success, it depends on the people who drive it. It is being said that ‘Swords cannot win battles; the strong hands behind them win’. It simply means that when any of the organizations get success, it is due to people who took efforts, gave their competencies to achieve the organizational goals and objectives. </w:t>
      </w:r>
    </w:p>
    <w:p w:rsidR="00DE4B9A" w:rsidRPr="00D31A56" w:rsidRDefault="00FC7331" w:rsidP="006917AC">
      <w:pPr>
        <w:tabs>
          <w:tab w:val="left" w:pos="2492"/>
        </w:tabs>
        <w:spacing w:line="480" w:lineRule="auto"/>
        <w:jc w:val="both"/>
        <w:rPr>
          <w:rFonts w:ascii="Arial" w:hAnsi="Arial" w:cs="Arial"/>
          <w:sz w:val="24"/>
          <w:szCs w:val="24"/>
        </w:rPr>
      </w:pPr>
      <w:r w:rsidRPr="00D31A56">
        <w:rPr>
          <w:rFonts w:ascii="Arial" w:hAnsi="Arial" w:cs="Arial"/>
          <w:sz w:val="24"/>
          <w:szCs w:val="24"/>
        </w:rPr>
        <w:t xml:space="preserve">Now, the competition is not between products- it is between people (Pande S. &amp; Basak S., 2012). </w:t>
      </w:r>
      <w:r w:rsidR="00DE4B9A" w:rsidRPr="00D31A56">
        <w:rPr>
          <w:rFonts w:ascii="Arial" w:hAnsi="Arial" w:cs="Arial"/>
          <w:sz w:val="24"/>
          <w:szCs w:val="24"/>
        </w:rPr>
        <w:t>So, mostly the organization can better be run by its managers who handle all the resources including human workforce effectively. They are managers who develop strategic plans, implement them through organizing available resources, lead workforce to proper direction and motivate them and surpass all the hurdles in the way of attainment of goal. It happens, only if the managers of that organization are competent enough. The organization having such managers has the competitive advantage over the others. Also as mentioned in previous chapter, from one article in Economic Times (25</w:t>
      </w:r>
      <w:r w:rsidR="00DE4B9A" w:rsidRPr="00D31A56">
        <w:rPr>
          <w:rFonts w:ascii="Arial" w:hAnsi="Arial" w:cs="Arial"/>
          <w:sz w:val="24"/>
          <w:szCs w:val="24"/>
          <w:vertAlign w:val="superscript"/>
        </w:rPr>
        <w:t>th</w:t>
      </w:r>
      <w:r w:rsidR="00DE4B9A" w:rsidRPr="00D31A56">
        <w:rPr>
          <w:rFonts w:ascii="Arial" w:hAnsi="Arial" w:cs="Arial"/>
          <w:sz w:val="24"/>
          <w:szCs w:val="24"/>
        </w:rPr>
        <w:t xml:space="preserve"> Sept 2013) it is observed that organizations </w:t>
      </w:r>
      <w:r w:rsidR="00DE4B9A" w:rsidRPr="00D31A56">
        <w:rPr>
          <w:rFonts w:ascii="Arial" w:hAnsi="Arial" w:cs="Arial"/>
          <w:sz w:val="24"/>
          <w:szCs w:val="24"/>
        </w:rPr>
        <w:lastRenderedPageBreak/>
        <w:t>which have qualified managers like MBA, have competitive advantage and are running better than those which do not have such. It supports the role of competent managers in the organizations.</w:t>
      </w:r>
    </w:p>
    <w:p w:rsidR="000A3EF9" w:rsidRPr="00D31A56" w:rsidRDefault="000A3EF9" w:rsidP="005B1C2A">
      <w:pPr>
        <w:pStyle w:val="ListParagraph"/>
        <w:numPr>
          <w:ilvl w:val="0"/>
          <w:numId w:val="7"/>
        </w:numPr>
        <w:tabs>
          <w:tab w:val="left" w:pos="2492"/>
        </w:tabs>
        <w:spacing w:line="480" w:lineRule="auto"/>
        <w:ind w:left="360"/>
        <w:rPr>
          <w:rFonts w:ascii="Arial" w:hAnsi="Arial" w:cs="Arial"/>
          <w:b/>
          <w:sz w:val="24"/>
          <w:szCs w:val="24"/>
        </w:rPr>
      </w:pPr>
      <w:r w:rsidRPr="00D31A56">
        <w:rPr>
          <w:rFonts w:ascii="Arial" w:hAnsi="Arial" w:cs="Arial"/>
          <w:b/>
          <w:sz w:val="24"/>
          <w:szCs w:val="24"/>
        </w:rPr>
        <w:t>OBJECTIVES-</w:t>
      </w:r>
    </w:p>
    <w:p w:rsidR="000A3EF9" w:rsidRPr="00D31A56" w:rsidRDefault="000A3EF9" w:rsidP="000A3EF9">
      <w:pPr>
        <w:tabs>
          <w:tab w:val="left" w:pos="2492"/>
        </w:tabs>
        <w:spacing w:line="480" w:lineRule="auto"/>
        <w:rPr>
          <w:rFonts w:ascii="Arial" w:hAnsi="Arial" w:cs="Arial"/>
          <w:sz w:val="24"/>
          <w:szCs w:val="24"/>
        </w:rPr>
      </w:pPr>
      <w:r w:rsidRPr="00D31A56">
        <w:rPr>
          <w:rFonts w:ascii="Arial" w:hAnsi="Arial" w:cs="Arial"/>
          <w:sz w:val="24"/>
          <w:szCs w:val="24"/>
        </w:rPr>
        <w:t>Authors here want to elaborate the objectives of this paper-</w:t>
      </w:r>
    </w:p>
    <w:p w:rsidR="000A3EF9" w:rsidRPr="00D31A56" w:rsidRDefault="000A3EF9" w:rsidP="000A3EF9">
      <w:pPr>
        <w:pStyle w:val="ListParagraph"/>
        <w:numPr>
          <w:ilvl w:val="0"/>
          <w:numId w:val="8"/>
        </w:numPr>
        <w:tabs>
          <w:tab w:val="left" w:pos="2492"/>
        </w:tabs>
        <w:spacing w:line="480" w:lineRule="auto"/>
        <w:rPr>
          <w:rFonts w:ascii="Arial" w:hAnsi="Arial" w:cs="Arial"/>
          <w:sz w:val="24"/>
          <w:szCs w:val="24"/>
        </w:rPr>
      </w:pPr>
      <w:r w:rsidRPr="00D31A56">
        <w:rPr>
          <w:rFonts w:ascii="Arial" w:hAnsi="Arial" w:cs="Arial"/>
          <w:sz w:val="24"/>
          <w:szCs w:val="24"/>
        </w:rPr>
        <w:t>To discuss the conceptual framework of Managerial Competencies and Multiple intelligences.</w:t>
      </w:r>
    </w:p>
    <w:p w:rsidR="000A3EF9" w:rsidRPr="00D31A56" w:rsidRDefault="000A3EF9" w:rsidP="000A3EF9">
      <w:pPr>
        <w:pStyle w:val="ListParagraph"/>
        <w:numPr>
          <w:ilvl w:val="0"/>
          <w:numId w:val="8"/>
        </w:numPr>
        <w:tabs>
          <w:tab w:val="left" w:pos="2492"/>
        </w:tabs>
        <w:spacing w:line="480" w:lineRule="auto"/>
        <w:rPr>
          <w:rFonts w:ascii="Arial" w:hAnsi="Arial" w:cs="Arial"/>
          <w:sz w:val="24"/>
          <w:szCs w:val="24"/>
        </w:rPr>
      </w:pPr>
      <w:r w:rsidRPr="00D31A56">
        <w:rPr>
          <w:rFonts w:ascii="Arial" w:hAnsi="Arial" w:cs="Arial"/>
          <w:sz w:val="24"/>
          <w:szCs w:val="24"/>
        </w:rPr>
        <w:t xml:space="preserve"> To explain the relation between Managerial Competencies and Multiple Intelligences.</w:t>
      </w:r>
    </w:p>
    <w:p w:rsidR="009064BF" w:rsidRPr="00D31A56" w:rsidRDefault="009064BF" w:rsidP="009064BF">
      <w:pPr>
        <w:pStyle w:val="ListParagraph"/>
        <w:tabs>
          <w:tab w:val="left" w:pos="2492"/>
        </w:tabs>
        <w:spacing w:line="480" w:lineRule="auto"/>
        <w:rPr>
          <w:rFonts w:ascii="Arial" w:hAnsi="Arial" w:cs="Arial"/>
          <w:sz w:val="24"/>
          <w:szCs w:val="24"/>
        </w:rPr>
      </w:pPr>
    </w:p>
    <w:p w:rsidR="000A3EF9" w:rsidRPr="00D31A56" w:rsidRDefault="000A3EF9" w:rsidP="005B1C2A">
      <w:pPr>
        <w:pStyle w:val="ListParagraph"/>
        <w:numPr>
          <w:ilvl w:val="0"/>
          <w:numId w:val="7"/>
        </w:numPr>
        <w:tabs>
          <w:tab w:val="left" w:pos="2492"/>
        </w:tabs>
        <w:spacing w:line="480" w:lineRule="auto"/>
        <w:ind w:left="360"/>
        <w:rPr>
          <w:rFonts w:ascii="Arial" w:hAnsi="Arial" w:cs="Arial"/>
          <w:b/>
          <w:sz w:val="24"/>
          <w:szCs w:val="24"/>
        </w:rPr>
      </w:pPr>
      <w:r w:rsidRPr="00D31A56">
        <w:rPr>
          <w:rFonts w:ascii="Arial" w:hAnsi="Arial" w:cs="Arial"/>
          <w:b/>
          <w:sz w:val="24"/>
          <w:szCs w:val="24"/>
        </w:rPr>
        <w:t>SCOPE-</w:t>
      </w:r>
    </w:p>
    <w:p w:rsidR="000A3EF9" w:rsidRPr="00D31A56" w:rsidRDefault="000A3EF9" w:rsidP="00903BD3">
      <w:pPr>
        <w:tabs>
          <w:tab w:val="left" w:pos="2492"/>
        </w:tabs>
        <w:spacing w:line="480" w:lineRule="auto"/>
        <w:jc w:val="both"/>
        <w:rPr>
          <w:rFonts w:ascii="Arial" w:hAnsi="Arial" w:cs="Arial"/>
          <w:sz w:val="24"/>
          <w:szCs w:val="24"/>
        </w:rPr>
      </w:pPr>
      <w:r w:rsidRPr="00D31A56">
        <w:rPr>
          <w:rFonts w:ascii="Arial" w:hAnsi="Arial" w:cs="Arial"/>
          <w:sz w:val="24"/>
          <w:szCs w:val="24"/>
        </w:rPr>
        <w:t xml:space="preserve">This paper covers the basic Managerial Competencies and their relation with the basic eight Multiple Intelligences explained in Theory of H. Gardner. It also focuses on the Multiple Intelligence interventions to the Managerial Competencies. </w:t>
      </w:r>
    </w:p>
    <w:p w:rsidR="000A3EF9" w:rsidRPr="00D31A56" w:rsidRDefault="000A3EF9" w:rsidP="005B1C2A">
      <w:pPr>
        <w:pStyle w:val="ListParagraph"/>
        <w:numPr>
          <w:ilvl w:val="0"/>
          <w:numId w:val="7"/>
        </w:numPr>
        <w:tabs>
          <w:tab w:val="left" w:pos="2492"/>
        </w:tabs>
        <w:spacing w:line="480" w:lineRule="auto"/>
        <w:ind w:left="360"/>
        <w:rPr>
          <w:rFonts w:ascii="Arial" w:hAnsi="Arial" w:cs="Arial"/>
          <w:b/>
          <w:caps/>
          <w:sz w:val="24"/>
          <w:szCs w:val="24"/>
        </w:rPr>
      </w:pPr>
      <w:r w:rsidRPr="00D31A56">
        <w:rPr>
          <w:rFonts w:ascii="Arial" w:hAnsi="Arial" w:cs="Arial"/>
          <w:b/>
          <w:caps/>
          <w:sz w:val="24"/>
          <w:szCs w:val="24"/>
        </w:rPr>
        <w:t>Research Design-</w:t>
      </w:r>
    </w:p>
    <w:p w:rsidR="000A3EF9" w:rsidRPr="00D31A56" w:rsidRDefault="000A3EF9" w:rsidP="00903BD3">
      <w:pPr>
        <w:tabs>
          <w:tab w:val="left" w:pos="2492"/>
        </w:tabs>
        <w:spacing w:line="480" w:lineRule="auto"/>
        <w:jc w:val="both"/>
        <w:rPr>
          <w:rFonts w:ascii="Arial" w:hAnsi="Arial" w:cs="Arial"/>
          <w:sz w:val="24"/>
          <w:szCs w:val="24"/>
        </w:rPr>
      </w:pPr>
      <w:r w:rsidRPr="00D31A56">
        <w:rPr>
          <w:rFonts w:ascii="Arial" w:hAnsi="Arial" w:cs="Arial"/>
          <w:sz w:val="24"/>
          <w:szCs w:val="24"/>
        </w:rPr>
        <w:t xml:space="preserve">This paper follows the Descriptive Research Design as it elaborates the two existing concepts like-Managerial Competencies and Multiple Intelligences. This paper majorly is based on previous studies of various researchers and then authors tried to </w:t>
      </w:r>
      <w:r w:rsidR="001D1833" w:rsidRPr="00D31A56">
        <w:rPr>
          <w:rFonts w:ascii="Arial" w:hAnsi="Arial" w:cs="Arial"/>
          <w:sz w:val="24"/>
          <w:szCs w:val="24"/>
        </w:rPr>
        <w:t>elaborate the relationship between both the concepts.</w:t>
      </w:r>
    </w:p>
    <w:p w:rsidR="00317FA9" w:rsidRPr="00D31A56" w:rsidRDefault="00317FA9" w:rsidP="005B1C2A">
      <w:pPr>
        <w:pStyle w:val="ListParagraph"/>
        <w:numPr>
          <w:ilvl w:val="0"/>
          <w:numId w:val="7"/>
        </w:numPr>
        <w:tabs>
          <w:tab w:val="left" w:pos="2492"/>
        </w:tabs>
        <w:spacing w:line="480" w:lineRule="auto"/>
        <w:ind w:left="360"/>
        <w:rPr>
          <w:rFonts w:ascii="Arial" w:hAnsi="Arial" w:cs="Arial"/>
          <w:b/>
          <w:caps/>
          <w:sz w:val="24"/>
          <w:szCs w:val="24"/>
        </w:rPr>
      </w:pPr>
      <w:r w:rsidRPr="00D31A56">
        <w:rPr>
          <w:rFonts w:ascii="Arial" w:hAnsi="Arial" w:cs="Arial"/>
          <w:b/>
          <w:caps/>
          <w:sz w:val="24"/>
          <w:szCs w:val="24"/>
        </w:rPr>
        <w:t>Conceptual Framework</w:t>
      </w:r>
      <w:r w:rsidR="00903BD3" w:rsidRPr="00D31A56">
        <w:rPr>
          <w:rFonts w:ascii="Arial" w:hAnsi="Arial" w:cs="Arial"/>
          <w:b/>
          <w:caps/>
          <w:sz w:val="24"/>
          <w:szCs w:val="24"/>
        </w:rPr>
        <w:t xml:space="preserve"> of Managerial Competencies</w:t>
      </w:r>
      <w:r w:rsidRPr="00D31A56">
        <w:rPr>
          <w:rFonts w:ascii="Arial" w:hAnsi="Arial" w:cs="Arial"/>
          <w:b/>
          <w:caps/>
          <w:sz w:val="24"/>
          <w:szCs w:val="24"/>
        </w:rPr>
        <w:t>-</w:t>
      </w:r>
    </w:p>
    <w:p w:rsidR="00076575" w:rsidRPr="00D31A56" w:rsidRDefault="00903BD3" w:rsidP="00903BD3">
      <w:pPr>
        <w:tabs>
          <w:tab w:val="left" w:pos="2492"/>
        </w:tabs>
        <w:spacing w:line="480" w:lineRule="auto"/>
        <w:ind w:left="180"/>
        <w:jc w:val="both"/>
        <w:rPr>
          <w:rFonts w:ascii="Arial" w:hAnsi="Arial" w:cs="Arial"/>
          <w:sz w:val="24"/>
          <w:szCs w:val="24"/>
        </w:rPr>
      </w:pPr>
      <w:r w:rsidRPr="00D31A56">
        <w:rPr>
          <w:rFonts w:ascii="Arial" w:hAnsi="Arial" w:cs="Arial"/>
          <w:b/>
          <w:sz w:val="24"/>
          <w:szCs w:val="24"/>
        </w:rPr>
        <w:t xml:space="preserve">5.1 </w:t>
      </w:r>
      <w:r w:rsidR="005B1C2A" w:rsidRPr="00D31A56">
        <w:rPr>
          <w:rFonts w:ascii="Arial" w:hAnsi="Arial" w:cs="Arial"/>
          <w:b/>
          <w:sz w:val="24"/>
          <w:szCs w:val="24"/>
        </w:rPr>
        <w:t>Competency-</w:t>
      </w:r>
      <w:r w:rsidR="00076575" w:rsidRPr="00D31A56">
        <w:rPr>
          <w:rFonts w:ascii="Arial" w:hAnsi="Arial" w:cs="Arial"/>
          <w:sz w:val="24"/>
          <w:szCs w:val="24"/>
        </w:rPr>
        <w:t xml:space="preserve">“Competency” is a commonly used term for people’s asserting of their working potential in real activities. </w:t>
      </w:r>
      <w:r w:rsidR="00F15F2F" w:rsidRPr="00D31A56">
        <w:rPr>
          <w:rFonts w:ascii="Arial" w:hAnsi="Arial" w:cs="Arial"/>
          <w:sz w:val="24"/>
          <w:szCs w:val="24"/>
        </w:rPr>
        <w:t xml:space="preserve">The term </w:t>
      </w:r>
      <w:r w:rsidR="00076575" w:rsidRPr="00D31A56">
        <w:rPr>
          <w:rFonts w:ascii="Arial" w:hAnsi="Arial" w:cs="Arial"/>
          <w:sz w:val="24"/>
          <w:szCs w:val="24"/>
        </w:rPr>
        <w:t xml:space="preserve">At present, there are many </w:t>
      </w:r>
      <w:r w:rsidR="00076575" w:rsidRPr="00D31A56">
        <w:rPr>
          <w:rFonts w:ascii="Arial" w:hAnsi="Arial" w:cs="Arial"/>
          <w:sz w:val="24"/>
          <w:szCs w:val="24"/>
        </w:rPr>
        <w:lastRenderedPageBreak/>
        <w:t xml:space="preserve">definitions of this term (Martina K., Hana U., Jiri F., 2012). Also, a Competency is an attribute, knowledge, skill, ability, values or other characteristics that contribute ot successful job performance </w:t>
      </w:r>
      <w:r w:rsidR="00076575" w:rsidRPr="00D31A56">
        <w:rPr>
          <w:rFonts w:ascii="Arial" w:hAnsi="Arial" w:cs="Arial"/>
          <w:b/>
          <w:sz w:val="24"/>
          <w:szCs w:val="24"/>
        </w:rPr>
        <w:t xml:space="preserve">(Pande S. &amp; Basak S., 2012).  </w:t>
      </w:r>
      <w:r w:rsidR="00F15F2F" w:rsidRPr="00D31A56">
        <w:rPr>
          <w:rFonts w:ascii="Arial" w:hAnsi="Arial" w:cs="Arial"/>
          <w:sz w:val="24"/>
          <w:szCs w:val="24"/>
        </w:rPr>
        <w:t xml:space="preserve"> The competencies can make person successful on his job with better performance comes through his behavior developed by manifesting competencies. This is shown in following diag.1-</w:t>
      </w:r>
    </w:p>
    <w:p w:rsidR="00F15F2F" w:rsidRPr="00D31A56" w:rsidRDefault="004C2623" w:rsidP="006917AC">
      <w:pPr>
        <w:autoSpaceDE w:val="0"/>
        <w:autoSpaceDN w:val="0"/>
        <w:adjustRightInd w:val="0"/>
        <w:spacing w:after="0" w:line="480" w:lineRule="auto"/>
        <w:jc w:val="both"/>
        <w:rPr>
          <w:rFonts w:ascii="Arial" w:hAnsi="Arial" w:cs="Arial"/>
          <w:sz w:val="24"/>
          <w:szCs w:val="24"/>
        </w:rPr>
      </w:pPr>
      <w:r w:rsidRPr="00D31A56">
        <w:rPr>
          <w:rFonts w:ascii="Arial" w:hAnsi="Arial" w:cs="Arial"/>
          <w:noProof/>
          <w:sz w:val="24"/>
          <w:szCs w:val="24"/>
        </w:rPr>
        <w:pict>
          <v:group id="_x0000_s1039" style="position:absolute;left:0;text-align:left;margin-left:2.35pt;margin-top:-20.55pt;width:459.45pt;height:162.25pt;z-index:251669504" coordorigin="1263,1389" coordsize="9475,3245">
            <v:roundrect id="_x0000_s1026" style="position:absolute;left:1263;top:2378;width:1821;height:1453" arcsize="10923f" strokecolor="black [3213]">
              <v:textbox style="mso-next-textbox:#_x0000_s1026">
                <w:txbxContent>
                  <w:p w:rsidR="00F15F2F" w:rsidRDefault="00F15F2F" w:rsidP="0060013D">
                    <w:pPr>
                      <w:jc w:val="center"/>
                    </w:pPr>
                    <w:r>
                      <w:t>People have competencies</w:t>
                    </w:r>
                  </w:p>
                </w:txbxContent>
              </v:textbox>
            </v:roundrect>
            <v:roundrect id="_x0000_s1027" style="position:absolute;left:1603;top:3532;width:1658;height:557" arcsize="10923f" fillcolor="white [3201]" strokecolor="black [3213]" strokeweight="1pt">
              <v:fill color2="#999 [1296]" focusposition="1" focussize="" focus="100%" type="gradient"/>
              <v:shadow on="t" type="perspective" color="#7f7f7f [1601]" opacity=".5" offset="1pt" offset2="-3pt"/>
              <v:textbox style="mso-next-textbox:#_x0000_s1027">
                <w:txbxContent>
                  <w:p w:rsidR="00F15F2F" w:rsidRDefault="00F15F2F" w:rsidP="0060013D">
                    <w:pPr>
                      <w:jc w:val="center"/>
                    </w:pPr>
                    <w:r>
                      <w:t>Competencies</w:t>
                    </w:r>
                  </w:p>
                </w:txbxContent>
              </v:textbox>
            </v:roundrect>
            <v:roundrect id="_x0000_s1028" style="position:absolute;left:3687;top:2338;width:1821;height:1453" arcsize="10923f" strokecolor="black [3213]">
              <v:textbox style="mso-next-textbox:#_x0000_s1028">
                <w:txbxContent>
                  <w:p w:rsidR="00F15F2F" w:rsidRDefault="00F15F2F" w:rsidP="00F15F2F">
                    <w:r>
                      <w:t>Manifesting Competencies in Behavior of people</w:t>
                    </w:r>
                  </w:p>
                </w:txbxContent>
              </v:textbox>
            </v:roundrect>
            <v:roundrect id="_x0000_s1029" style="position:absolute;left:4136;top:1957;width:1658;height:557" arcsize="10923f" fillcolor="white [3201]" strokecolor="black [3213]" strokeweight="1pt">
              <v:fill color2="#999 [1296]" focusposition="1" focussize="" focus="100%" type="gradient"/>
              <v:shadow on="t" type="perspective" color="#7f7f7f [1601]" opacity=".5" offset="1pt" offset2="-3pt"/>
              <v:textbox style="mso-next-textbox:#_x0000_s1029">
                <w:txbxContent>
                  <w:p w:rsidR="00F15F2F" w:rsidRDefault="00F15F2F" w:rsidP="00F15F2F">
                    <w:r>
                      <w:t>Behavior</w:t>
                    </w:r>
                  </w:p>
                </w:txbxContent>
              </v:textbox>
            </v:roundrect>
            <v:roundrect id="_x0000_s1030" style="position:absolute;left:6165;top:2324;width:1821;height:1453" arcsize="10923f" strokecolor="black [3213]">
              <v:textbox style="mso-next-textbox:#_x0000_s1030">
                <w:txbxContent>
                  <w:p w:rsidR="00F15F2F" w:rsidRDefault="00F15F2F" w:rsidP="00F15F2F">
                    <w:r>
                      <w:t>People have competencies</w:t>
                    </w:r>
                  </w:p>
                </w:txbxContent>
              </v:textbox>
            </v:roundrect>
            <v:roundrect id="_x0000_s1031" style="position:absolute;left:6519;top:3478;width:1658;height:557" arcsize="10923f" fillcolor="white [3201]" strokecolor="black [3213]" strokeweight="1pt">
              <v:fill color2="#999 [1296]" focusposition="1" focussize="" focus="100%" type="gradient"/>
              <v:shadow on="t" type="perspective" color="#7f7f7f [1601]" opacity=".5" offset="1pt" offset2="-3pt"/>
              <v:textbox style="mso-next-textbox:#_x0000_s1031">
                <w:txbxContent>
                  <w:p w:rsidR="00F15F2F" w:rsidRDefault="00F15F2F" w:rsidP="00F15F2F">
                    <w:r>
                      <w:t>Competencies</w:t>
                    </w:r>
                  </w:p>
                </w:txbxContent>
              </v:textbox>
            </v:roundrect>
            <v:roundrect id="_x0000_s1032" style="position:absolute;left:8631;top:2340;width:1821;height:1453" arcsize="10923f" strokecolor="black [3213]">
              <v:textbox style="mso-next-textbox:#_x0000_s1032">
                <w:txbxContent>
                  <w:p w:rsidR="00F15F2F" w:rsidRDefault="00F15F2F" w:rsidP="00F15F2F">
                    <w:r>
                      <w:t>Manifesting Competencies in Behavior of people</w:t>
                    </w:r>
                  </w:p>
                </w:txbxContent>
              </v:textbox>
            </v:roundrect>
            <v:roundrect id="_x0000_s1033" style="position:absolute;left:9080;top:1959;width:1658;height:557" arcsize="10923f" fillcolor="white [3201]" strokecolor="black [3213]" strokeweight="1pt">
              <v:fill color2="#999 [1296]" focusposition="1" focussize="" focus="100%" type="gradient"/>
              <v:shadow on="t" type="perspective" color="#7f7f7f [1601]" opacity=".5" offset="1pt" offset2="-3pt"/>
              <v:textbox style="mso-next-textbox:#_x0000_s1033">
                <w:txbxContent>
                  <w:p w:rsidR="00F15F2F" w:rsidRDefault="00F15F2F" w:rsidP="00F15F2F">
                    <w:r>
                      <w:t>Behavior</w:t>
                    </w:r>
                  </w:p>
                </w:txbxContent>
              </v:textbox>
            </v:roundre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_x0000_s1034" type="#_x0000_t105" style="position:absolute;left:4823;top:1389;width:2730;height:543" strokecolor="black [3213]"/>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_x0000_s1037" type="#_x0000_t104" style="position:absolute;left:2011;top:4131;width:3111;height:503" strokecolor="black [3213]"/>
            <v:shape id="_x0000_s1038" type="#_x0000_t104" style="position:absolute;left:7047;top:4089;width:3111;height:503" strokecolor="black [3213]"/>
          </v:group>
        </w:pict>
      </w:r>
    </w:p>
    <w:p w:rsidR="00317FA9" w:rsidRPr="00D31A56" w:rsidRDefault="00317FA9" w:rsidP="006917AC">
      <w:pPr>
        <w:tabs>
          <w:tab w:val="left" w:pos="2492"/>
        </w:tabs>
        <w:spacing w:line="480" w:lineRule="auto"/>
        <w:jc w:val="both"/>
        <w:rPr>
          <w:rFonts w:ascii="Arial" w:hAnsi="Arial" w:cs="Arial"/>
          <w:sz w:val="24"/>
          <w:szCs w:val="24"/>
        </w:rPr>
      </w:pPr>
    </w:p>
    <w:p w:rsidR="0060013D" w:rsidRPr="00D31A56" w:rsidRDefault="0060013D" w:rsidP="006917AC">
      <w:pPr>
        <w:spacing w:line="480" w:lineRule="auto"/>
        <w:jc w:val="both"/>
        <w:rPr>
          <w:rFonts w:ascii="Arial" w:hAnsi="Arial" w:cs="Arial"/>
          <w:sz w:val="24"/>
          <w:szCs w:val="24"/>
        </w:rPr>
      </w:pPr>
    </w:p>
    <w:p w:rsidR="0060013D" w:rsidRPr="00D31A56" w:rsidRDefault="0060013D" w:rsidP="006917AC">
      <w:pPr>
        <w:spacing w:line="480" w:lineRule="auto"/>
        <w:rPr>
          <w:rFonts w:ascii="Arial" w:hAnsi="Arial" w:cs="Arial"/>
          <w:sz w:val="24"/>
          <w:szCs w:val="24"/>
        </w:rPr>
      </w:pPr>
    </w:p>
    <w:p w:rsidR="0060013D" w:rsidRPr="00D31A56" w:rsidRDefault="0060013D" w:rsidP="006917AC">
      <w:pPr>
        <w:tabs>
          <w:tab w:val="left" w:pos="2174"/>
        </w:tabs>
        <w:spacing w:line="480" w:lineRule="auto"/>
        <w:jc w:val="center"/>
        <w:rPr>
          <w:rFonts w:ascii="Arial" w:hAnsi="Arial" w:cs="Arial"/>
          <w:sz w:val="24"/>
          <w:szCs w:val="24"/>
        </w:rPr>
      </w:pPr>
      <w:r w:rsidRPr="00D31A56">
        <w:rPr>
          <w:rFonts w:ascii="Arial" w:hAnsi="Arial" w:cs="Arial"/>
          <w:b/>
          <w:sz w:val="24"/>
          <w:szCs w:val="24"/>
        </w:rPr>
        <w:t>Diag. 1. Defining Competencies</w:t>
      </w:r>
      <w:r w:rsidRPr="00D31A56">
        <w:rPr>
          <w:rFonts w:ascii="Arial" w:hAnsi="Arial" w:cs="Arial"/>
          <w:sz w:val="24"/>
          <w:szCs w:val="24"/>
        </w:rPr>
        <w:t xml:space="preserve"> (Source: Pande S. &amp; Basak S., 2012)</w:t>
      </w:r>
    </w:p>
    <w:p w:rsidR="0060013D" w:rsidRPr="00D31A56" w:rsidRDefault="0060013D" w:rsidP="00903BD3">
      <w:pPr>
        <w:tabs>
          <w:tab w:val="left" w:pos="2174"/>
        </w:tabs>
        <w:spacing w:line="480" w:lineRule="auto"/>
        <w:ind w:left="180"/>
        <w:jc w:val="both"/>
        <w:rPr>
          <w:rFonts w:ascii="Arial" w:hAnsi="Arial" w:cs="Arial"/>
          <w:sz w:val="24"/>
          <w:szCs w:val="24"/>
        </w:rPr>
      </w:pPr>
      <w:r w:rsidRPr="00D31A56">
        <w:rPr>
          <w:rFonts w:ascii="Arial" w:hAnsi="Arial" w:cs="Arial"/>
          <w:sz w:val="24"/>
          <w:szCs w:val="24"/>
        </w:rPr>
        <w:t>When we talk about Competencies</w:t>
      </w:r>
      <w:r w:rsidR="009B0196" w:rsidRPr="00D31A56">
        <w:rPr>
          <w:rFonts w:ascii="Arial" w:hAnsi="Arial" w:cs="Arial"/>
          <w:sz w:val="24"/>
          <w:szCs w:val="24"/>
        </w:rPr>
        <w:t xml:space="preserve"> for job performance</w:t>
      </w:r>
      <w:r w:rsidRPr="00D31A56">
        <w:rPr>
          <w:rFonts w:ascii="Arial" w:hAnsi="Arial" w:cs="Arial"/>
          <w:sz w:val="24"/>
          <w:szCs w:val="24"/>
        </w:rPr>
        <w:t xml:space="preserve">, the </w:t>
      </w:r>
      <w:r w:rsidR="009B0196" w:rsidRPr="00D31A56">
        <w:rPr>
          <w:rFonts w:ascii="Arial" w:hAnsi="Arial" w:cs="Arial"/>
          <w:sz w:val="24"/>
          <w:szCs w:val="24"/>
        </w:rPr>
        <w:t>types of Competencies are</w:t>
      </w:r>
      <w:r w:rsidRPr="00D31A56">
        <w:rPr>
          <w:rFonts w:ascii="Arial" w:hAnsi="Arial" w:cs="Arial"/>
          <w:sz w:val="24"/>
          <w:szCs w:val="24"/>
        </w:rPr>
        <w:t xml:space="preserve"> the matter of concern.</w:t>
      </w:r>
      <w:r w:rsidR="009B0196" w:rsidRPr="00D31A56">
        <w:rPr>
          <w:rFonts w:ascii="Arial" w:hAnsi="Arial" w:cs="Arial"/>
          <w:sz w:val="24"/>
          <w:szCs w:val="24"/>
        </w:rPr>
        <w:t xml:space="preserve"> There are two types of competencies majorly considered- Technical Competencies and Non-Technical Competencies. </w:t>
      </w:r>
    </w:p>
    <w:p w:rsidR="009B0196" w:rsidRPr="00D31A56" w:rsidRDefault="009B0196" w:rsidP="00903BD3">
      <w:pPr>
        <w:tabs>
          <w:tab w:val="left" w:pos="2174"/>
        </w:tabs>
        <w:spacing w:line="480" w:lineRule="auto"/>
        <w:ind w:left="360"/>
        <w:jc w:val="both"/>
        <w:rPr>
          <w:rFonts w:ascii="Arial" w:hAnsi="Arial" w:cs="Arial"/>
          <w:sz w:val="24"/>
          <w:szCs w:val="24"/>
        </w:rPr>
      </w:pPr>
      <w:r w:rsidRPr="00D31A56">
        <w:rPr>
          <w:rFonts w:ascii="Arial" w:hAnsi="Arial" w:cs="Arial"/>
          <w:b/>
          <w:sz w:val="24"/>
          <w:szCs w:val="24"/>
        </w:rPr>
        <w:t>Technical Competencies</w:t>
      </w:r>
      <w:r w:rsidRPr="00D31A56">
        <w:rPr>
          <w:rFonts w:ascii="Arial" w:hAnsi="Arial" w:cs="Arial"/>
          <w:sz w:val="24"/>
          <w:szCs w:val="24"/>
        </w:rPr>
        <w:t xml:space="preserve">- The core functional competencies related to particular and specialized expertise </w:t>
      </w:r>
      <w:r w:rsidR="004B4B8C" w:rsidRPr="00D31A56">
        <w:rPr>
          <w:rFonts w:ascii="Arial" w:hAnsi="Arial" w:cs="Arial"/>
          <w:sz w:val="24"/>
          <w:szCs w:val="24"/>
        </w:rPr>
        <w:t>required to perform a job. It is a set of skills and abilities generally developed through training, education or on job experiences.</w:t>
      </w:r>
    </w:p>
    <w:p w:rsidR="004B4B8C" w:rsidRPr="00D31A56" w:rsidRDefault="004B4B8C" w:rsidP="00903BD3">
      <w:pPr>
        <w:tabs>
          <w:tab w:val="left" w:pos="2174"/>
        </w:tabs>
        <w:spacing w:line="480" w:lineRule="auto"/>
        <w:ind w:left="360"/>
        <w:jc w:val="both"/>
        <w:rPr>
          <w:rFonts w:ascii="Arial" w:hAnsi="Arial" w:cs="Arial"/>
          <w:sz w:val="24"/>
          <w:szCs w:val="24"/>
        </w:rPr>
      </w:pPr>
      <w:r w:rsidRPr="00D31A56">
        <w:rPr>
          <w:rFonts w:ascii="Arial" w:hAnsi="Arial" w:cs="Arial"/>
          <w:b/>
          <w:sz w:val="24"/>
          <w:szCs w:val="24"/>
        </w:rPr>
        <w:t>Non-Technical Competencies</w:t>
      </w:r>
      <w:r w:rsidRPr="00D31A56">
        <w:rPr>
          <w:rFonts w:ascii="Arial" w:hAnsi="Arial" w:cs="Arial"/>
          <w:sz w:val="24"/>
          <w:szCs w:val="24"/>
        </w:rPr>
        <w:t xml:space="preserve">-These are the behavioral competencies of a person that are essential in organization to perform. These can be Soft Skills found more effective for managerial jobs. </w:t>
      </w:r>
    </w:p>
    <w:p w:rsidR="004B4B8C" w:rsidRPr="00D31A56" w:rsidRDefault="004B4B8C" w:rsidP="00903BD3">
      <w:pPr>
        <w:pStyle w:val="ListParagraph"/>
        <w:numPr>
          <w:ilvl w:val="1"/>
          <w:numId w:val="7"/>
        </w:numPr>
        <w:tabs>
          <w:tab w:val="left" w:pos="360"/>
        </w:tabs>
        <w:spacing w:line="480" w:lineRule="auto"/>
        <w:ind w:left="180" w:firstLine="0"/>
        <w:rPr>
          <w:rFonts w:ascii="Arial" w:hAnsi="Arial" w:cs="Arial"/>
          <w:sz w:val="24"/>
          <w:szCs w:val="24"/>
        </w:rPr>
      </w:pPr>
      <w:r w:rsidRPr="00D31A56">
        <w:rPr>
          <w:rFonts w:ascii="Arial" w:hAnsi="Arial" w:cs="Arial"/>
          <w:b/>
          <w:sz w:val="24"/>
          <w:szCs w:val="24"/>
        </w:rPr>
        <w:t>Managerial Competencies</w:t>
      </w:r>
      <w:r w:rsidRPr="00D31A56">
        <w:rPr>
          <w:rFonts w:ascii="Arial" w:hAnsi="Arial" w:cs="Arial"/>
          <w:sz w:val="24"/>
          <w:szCs w:val="24"/>
        </w:rPr>
        <w:t>-</w:t>
      </w:r>
    </w:p>
    <w:p w:rsidR="004B4B8C" w:rsidRPr="00D31A56" w:rsidRDefault="004B4B8C" w:rsidP="00903BD3">
      <w:pPr>
        <w:pStyle w:val="Default"/>
        <w:spacing w:line="480" w:lineRule="auto"/>
        <w:ind w:left="180"/>
        <w:jc w:val="both"/>
        <w:rPr>
          <w:rFonts w:ascii="Arial" w:hAnsi="Arial" w:cs="Arial"/>
        </w:rPr>
      </w:pPr>
      <w:r w:rsidRPr="00D31A56">
        <w:rPr>
          <w:rFonts w:ascii="Arial" w:hAnsi="Arial" w:cs="Arial"/>
        </w:rPr>
        <w:lastRenderedPageBreak/>
        <w:t>McClelland (1973) says, different competencies predict outstanding performance in different roles, and that there is a limited number of competencies that predict outstanding performance in any given job or role. These competencies are not particular to a certain industry, process technological package or functional area (Pande S.,  &amp; Basak S., 2012).  Perhaps according to Boyatzis R., E., (1982), managerial competence consists of two components, which are different from each other. One of them is a task that is necessary to fulfill and the second are the skills that workers must have to fulfill the role at the required level.</w:t>
      </w:r>
      <w:r w:rsidR="005B6545" w:rsidRPr="00D31A56">
        <w:rPr>
          <w:rFonts w:ascii="Arial" w:hAnsi="Arial" w:cs="Arial"/>
        </w:rPr>
        <w:t xml:space="preserve"> Also,  Managerial competencies refers to the set of competencies, namely success factors which include the key behaviors required for excellent performance in a managerial role and provides a road map for the range of behaviors that produce excellent performance (Schoonover, Schoonover, Nemerov &amp; Ehly, 2000).</w:t>
      </w:r>
    </w:p>
    <w:p w:rsidR="005B6545" w:rsidRPr="00D31A56" w:rsidRDefault="005B6545" w:rsidP="00903BD3">
      <w:pPr>
        <w:tabs>
          <w:tab w:val="left" w:pos="2492"/>
        </w:tabs>
        <w:spacing w:after="0" w:line="480" w:lineRule="auto"/>
        <w:ind w:left="180"/>
        <w:jc w:val="both"/>
        <w:rPr>
          <w:rFonts w:ascii="Arial" w:hAnsi="Arial" w:cs="Arial"/>
          <w:sz w:val="24"/>
          <w:szCs w:val="24"/>
        </w:rPr>
      </w:pPr>
      <w:r w:rsidRPr="00D31A56">
        <w:rPr>
          <w:rFonts w:ascii="Arial" w:hAnsi="Arial" w:cs="Arial"/>
          <w:sz w:val="24"/>
          <w:szCs w:val="24"/>
        </w:rPr>
        <w:t xml:space="preserve">According to Wu, Lee and Tzeng (2005) no single Managerial Competency model is fit in all type of organizations. Also </w:t>
      </w:r>
      <w:r w:rsidR="005403FA" w:rsidRPr="00D31A56">
        <w:rPr>
          <w:rFonts w:ascii="Arial" w:hAnsi="Arial" w:cs="Arial"/>
          <w:sz w:val="24"/>
          <w:szCs w:val="24"/>
        </w:rPr>
        <w:t>according to Joyce Martin</w:t>
      </w:r>
      <w:r w:rsidRPr="00D31A56">
        <w:rPr>
          <w:rFonts w:ascii="Arial" w:hAnsi="Arial" w:cs="Arial"/>
          <w:sz w:val="24"/>
          <w:szCs w:val="24"/>
        </w:rPr>
        <w:t xml:space="preserve"> these required Managerial Competencies are not same in every organization. Such competencies depend on various factors. He derived following three criteria for different competencies in different organizations.</w:t>
      </w:r>
    </w:p>
    <w:p w:rsidR="00903BD3" w:rsidRPr="00D31A56" w:rsidRDefault="005B6545" w:rsidP="00903BD3">
      <w:pPr>
        <w:pStyle w:val="ListParagraph"/>
        <w:numPr>
          <w:ilvl w:val="0"/>
          <w:numId w:val="1"/>
        </w:numPr>
        <w:tabs>
          <w:tab w:val="left" w:pos="540"/>
        </w:tabs>
        <w:spacing w:line="480" w:lineRule="auto"/>
        <w:ind w:left="360" w:firstLine="0"/>
        <w:rPr>
          <w:rFonts w:ascii="Arial" w:hAnsi="Arial" w:cs="Arial"/>
          <w:sz w:val="24"/>
          <w:szCs w:val="24"/>
        </w:rPr>
      </w:pPr>
      <w:r w:rsidRPr="00D31A56">
        <w:rPr>
          <w:rFonts w:ascii="Arial" w:hAnsi="Arial" w:cs="Arial"/>
          <w:b/>
          <w:sz w:val="24"/>
          <w:szCs w:val="24"/>
        </w:rPr>
        <w:t>Products &amp; Services of the Organizations-</w:t>
      </w:r>
      <w:r w:rsidRPr="00D31A56">
        <w:rPr>
          <w:rFonts w:ascii="Arial" w:hAnsi="Arial" w:cs="Arial"/>
          <w:sz w:val="24"/>
          <w:szCs w:val="24"/>
        </w:rPr>
        <w:t xml:space="preserve">As per the product and services provided by the organization the competencies required for their managers can be different. e.g. the manager at automobile organization must possess some different set of competencies than manager at IT industry. </w:t>
      </w:r>
    </w:p>
    <w:p w:rsidR="005B6545" w:rsidRPr="00D31A56" w:rsidRDefault="005B6545" w:rsidP="00903BD3">
      <w:pPr>
        <w:pStyle w:val="ListParagraph"/>
        <w:numPr>
          <w:ilvl w:val="0"/>
          <w:numId w:val="1"/>
        </w:numPr>
        <w:tabs>
          <w:tab w:val="left" w:pos="540"/>
        </w:tabs>
        <w:spacing w:line="480" w:lineRule="auto"/>
        <w:ind w:left="360" w:firstLine="0"/>
        <w:rPr>
          <w:rFonts w:ascii="Arial" w:hAnsi="Arial" w:cs="Arial"/>
          <w:sz w:val="24"/>
          <w:szCs w:val="24"/>
        </w:rPr>
      </w:pPr>
      <w:r w:rsidRPr="00D31A56">
        <w:rPr>
          <w:rFonts w:ascii="Arial" w:hAnsi="Arial" w:cs="Arial"/>
          <w:b/>
          <w:sz w:val="24"/>
          <w:szCs w:val="24"/>
        </w:rPr>
        <w:t>Authority Level and Scope of Operations-</w:t>
      </w:r>
      <w:r w:rsidRPr="00D31A56">
        <w:rPr>
          <w:rFonts w:ascii="Arial" w:hAnsi="Arial" w:cs="Arial"/>
          <w:sz w:val="24"/>
          <w:szCs w:val="24"/>
        </w:rPr>
        <w:t>As level of managers ch</w:t>
      </w:r>
      <w:r w:rsidR="005403FA" w:rsidRPr="00D31A56">
        <w:rPr>
          <w:rFonts w:ascii="Arial" w:hAnsi="Arial" w:cs="Arial"/>
          <w:sz w:val="24"/>
          <w:szCs w:val="24"/>
        </w:rPr>
        <w:t>ange</w:t>
      </w:r>
      <w:r w:rsidRPr="00D31A56">
        <w:rPr>
          <w:rFonts w:ascii="Arial" w:hAnsi="Arial" w:cs="Arial"/>
          <w:sz w:val="24"/>
          <w:szCs w:val="24"/>
        </w:rPr>
        <w:t xml:space="preserve">, the required set of skills and competencies also change. Wu, Lee &amp; Tzeng (2005) developed such sets of Managerial Competencies for different levels of management. e.g. Lower Level manager must possess technical and operational </w:t>
      </w:r>
      <w:r w:rsidRPr="00D31A56">
        <w:rPr>
          <w:rFonts w:ascii="Arial" w:hAnsi="Arial" w:cs="Arial"/>
          <w:sz w:val="24"/>
          <w:szCs w:val="24"/>
        </w:rPr>
        <w:lastRenderedPageBreak/>
        <w:t>competencies more than that of Top Level manager while Top Level manager must possess conceptual, analytical and strategic competencies more than Lower Level manager.</w:t>
      </w:r>
    </w:p>
    <w:p w:rsidR="005B6545" w:rsidRPr="00D31A56" w:rsidRDefault="005B6545" w:rsidP="00903BD3">
      <w:pPr>
        <w:pStyle w:val="ListParagraph"/>
        <w:numPr>
          <w:ilvl w:val="0"/>
          <w:numId w:val="1"/>
        </w:numPr>
        <w:tabs>
          <w:tab w:val="left" w:pos="540"/>
        </w:tabs>
        <w:spacing w:line="480" w:lineRule="auto"/>
        <w:ind w:left="360" w:firstLine="0"/>
        <w:rPr>
          <w:rFonts w:ascii="Arial" w:hAnsi="Arial" w:cs="Arial"/>
          <w:sz w:val="24"/>
          <w:szCs w:val="24"/>
        </w:rPr>
      </w:pPr>
      <w:r w:rsidRPr="00D31A56">
        <w:rPr>
          <w:rFonts w:ascii="Arial" w:hAnsi="Arial" w:cs="Arial"/>
          <w:b/>
          <w:sz w:val="24"/>
          <w:szCs w:val="24"/>
        </w:rPr>
        <w:t>Nature of Responsibilities-</w:t>
      </w:r>
      <w:r w:rsidRPr="00D31A56">
        <w:rPr>
          <w:rFonts w:ascii="Arial" w:hAnsi="Arial" w:cs="Arial"/>
          <w:sz w:val="24"/>
          <w:szCs w:val="24"/>
        </w:rPr>
        <w:t xml:space="preserve"> Also according to Joyce Martin (2001) the required Managerial Competencies may change as per the nature of their responsibilities on the job. If the responsibilities and accountabilities are more, more the competencies are required to execute them. </w:t>
      </w:r>
    </w:p>
    <w:p w:rsidR="008B4D70" w:rsidRPr="00D31A56" w:rsidRDefault="008B4D70" w:rsidP="00903BD3">
      <w:pPr>
        <w:pStyle w:val="Default"/>
        <w:spacing w:line="480" w:lineRule="auto"/>
        <w:ind w:left="180"/>
        <w:jc w:val="both"/>
        <w:rPr>
          <w:rFonts w:ascii="Arial" w:hAnsi="Arial" w:cs="Arial"/>
        </w:rPr>
      </w:pPr>
      <w:r w:rsidRPr="00D31A56">
        <w:rPr>
          <w:rFonts w:ascii="Arial" w:hAnsi="Arial" w:cs="Arial"/>
        </w:rPr>
        <w:t xml:space="preserve">According to various researchers these managerial competencies are divided as Threshold Skills means the basic skills, abilities and knowledge to perform any kind of task. Here it is difficult to rate the average performance managers and excellent ones. While on the other side, there are Differentiating or Performance Skills which include high task performance achievement skills. </w:t>
      </w:r>
    </w:p>
    <w:p w:rsidR="008B4D70" w:rsidRPr="00D31A56" w:rsidRDefault="008B4D70" w:rsidP="00903BD3">
      <w:pPr>
        <w:pStyle w:val="Default"/>
        <w:spacing w:line="480" w:lineRule="auto"/>
        <w:ind w:left="180"/>
        <w:jc w:val="both"/>
        <w:rPr>
          <w:rFonts w:ascii="Arial" w:hAnsi="Arial" w:cs="Arial"/>
        </w:rPr>
      </w:pPr>
      <w:r w:rsidRPr="00D31A56">
        <w:rPr>
          <w:rFonts w:ascii="Arial" w:hAnsi="Arial" w:cs="Arial"/>
        </w:rPr>
        <w:t xml:space="preserve">According to Rajadhyaksha U. (2005), the Managerial Skills are- Analytical ability, Creativity, Risk Taking Ability, Perseverance, Learning, Attention to detail, Visualization, Business Understanding, Communication, People Management Skills, Team Work etc.   Where, according to Cornell University, Adaptability, Coaching, Building Relationships, Communication, Problem solving, Strategic Thinking, Ethics, Functional Skills etc. are required for Managerial Position. </w:t>
      </w:r>
    </w:p>
    <w:p w:rsidR="008B4D70" w:rsidRPr="00D31A56" w:rsidRDefault="005B6545" w:rsidP="006917AC">
      <w:pPr>
        <w:pStyle w:val="Default"/>
        <w:spacing w:line="480" w:lineRule="auto"/>
        <w:jc w:val="both"/>
        <w:rPr>
          <w:rFonts w:ascii="Arial" w:hAnsi="Arial" w:cs="Arial"/>
        </w:rPr>
      </w:pPr>
      <w:r w:rsidRPr="00D31A56">
        <w:rPr>
          <w:rFonts w:ascii="Arial" w:hAnsi="Arial" w:cs="Arial"/>
        </w:rPr>
        <w:t xml:space="preserve"> </w:t>
      </w:r>
    </w:p>
    <w:p w:rsidR="008B4D70" w:rsidRPr="00D31A56" w:rsidRDefault="00903BD3" w:rsidP="00903BD3">
      <w:pPr>
        <w:pStyle w:val="Default"/>
        <w:numPr>
          <w:ilvl w:val="0"/>
          <w:numId w:val="7"/>
        </w:numPr>
        <w:tabs>
          <w:tab w:val="left" w:pos="180"/>
        </w:tabs>
        <w:spacing w:line="480" w:lineRule="auto"/>
        <w:ind w:left="0" w:firstLine="0"/>
        <w:jc w:val="both"/>
        <w:rPr>
          <w:rFonts w:ascii="Arial" w:hAnsi="Arial" w:cs="Arial"/>
          <w:b/>
          <w:caps/>
        </w:rPr>
      </w:pPr>
      <w:r w:rsidRPr="00D31A56">
        <w:rPr>
          <w:rFonts w:ascii="Arial" w:hAnsi="Arial" w:cs="Arial"/>
          <w:b/>
          <w:caps/>
        </w:rPr>
        <w:t xml:space="preserve"> </w:t>
      </w:r>
      <w:r w:rsidR="008B4D70" w:rsidRPr="00D31A56">
        <w:rPr>
          <w:rFonts w:ascii="Arial" w:hAnsi="Arial" w:cs="Arial"/>
          <w:b/>
          <w:caps/>
        </w:rPr>
        <w:t>Multiple Intelligence Intervention to Managerial Competencies-</w:t>
      </w:r>
    </w:p>
    <w:p w:rsidR="0082179A" w:rsidRPr="00D31A56" w:rsidRDefault="008B4D70" w:rsidP="006917AC">
      <w:pPr>
        <w:pStyle w:val="Default"/>
        <w:spacing w:line="480" w:lineRule="auto"/>
        <w:jc w:val="both"/>
        <w:rPr>
          <w:rFonts w:ascii="Arial" w:hAnsi="Arial" w:cs="Arial"/>
        </w:rPr>
      </w:pPr>
      <w:r w:rsidRPr="00D31A56">
        <w:rPr>
          <w:rFonts w:ascii="Arial" w:hAnsi="Arial" w:cs="Arial"/>
        </w:rPr>
        <w:t>T</w:t>
      </w:r>
      <w:r w:rsidR="005B6545" w:rsidRPr="00D31A56">
        <w:rPr>
          <w:rFonts w:ascii="Arial" w:hAnsi="Arial" w:cs="Arial"/>
        </w:rPr>
        <w:t xml:space="preserve">oday, all the managerial operations become so complex and interdependent that it becomes so difficult to clearly separate out such required skills and competencies for managers. Now, corporate needs versatile and multi-competent managers in organizations to work. With increasing globalization and technological advancements </w:t>
      </w:r>
      <w:r w:rsidR="005B6545" w:rsidRPr="00D31A56">
        <w:rPr>
          <w:rFonts w:ascii="Arial" w:hAnsi="Arial" w:cs="Arial"/>
        </w:rPr>
        <w:lastRenderedPageBreak/>
        <w:t>the nature and structure of the corporate seems to be more complex in future and the need of mangers with multiple competencies too.</w:t>
      </w:r>
      <w:r w:rsidRPr="00D31A56">
        <w:rPr>
          <w:rFonts w:ascii="Arial" w:hAnsi="Arial" w:cs="Arial"/>
        </w:rPr>
        <w:t xml:space="preserve"> These managerial competencies are nothing but the cognitive abilities of an individual.</w:t>
      </w:r>
      <w:r w:rsidR="00413464" w:rsidRPr="00D31A56">
        <w:rPr>
          <w:rFonts w:ascii="Arial" w:hAnsi="Arial" w:cs="Arial"/>
        </w:rPr>
        <w:t xml:space="preserve"> According to H Gardner (1993) these cognitive abilities called as intelligence domains. Such variety of intelligence domains is present in an individual which he called Multiple Intelligences. So when we talk about competencies for managers we talk about the intelligence they require in specific domain.</w:t>
      </w:r>
      <w:r w:rsidR="0082179A" w:rsidRPr="00D31A56">
        <w:rPr>
          <w:rFonts w:ascii="Arial" w:hAnsi="Arial" w:cs="Arial"/>
        </w:rPr>
        <w:t xml:space="preserve"> </w:t>
      </w:r>
    </w:p>
    <w:p w:rsidR="005B6545" w:rsidRPr="00D31A56" w:rsidRDefault="0082179A" w:rsidP="006917AC">
      <w:pPr>
        <w:pStyle w:val="Default"/>
        <w:spacing w:line="480" w:lineRule="auto"/>
        <w:jc w:val="both"/>
        <w:rPr>
          <w:rFonts w:ascii="Arial" w:eastAsia="Times New Roman" w:hAnsi="Arial" w:cs="Arial"/>
        </w:rPr>
      </w:pPr>
      <w:r w:rsidRPr="00D31A56">
        <w:rPr>
          <w:rFonts w:ascii="Arial" w:hAnsi="Arial" w:cs="Arial"/>
        </w:rPr>
        <w:t>Gardner (1993) in his Theory of Multiple Intelligences contradicts traditional ‘single entity’ aspect of competencies/intelligence reflects through IQ Tests (Intelligence Quotient) highlighting some specific kind of abilities like memory or numerical. The concept of Multiple Intelligences explained by the Gardner focuses the collective ability of a person reflects in several abilities like Linguistic, Logical/Mathematical, Interpersonal, Intrapersonal, Visual, Bodily kinesthetic, Musical and Naturalistic etc.</w:t>
      </w:r>
      <w:r w:rsidR="00F273C2" w:rsidRPr="00D31A56">
        <w:rPr>
          <w:rFonts w:ascii="Arial" w:hAnsi="Arial" w:cs="Arial"/>
        </w:rPr>
        <w:t xml:space="preserve"> </w:t>
      </w:r>
      <w:r w:rsidR="00F273C2" w:rsidRPr="00D31A56">
        <w:rPr>
          <w:rFonts w:ascii="Arial" w:eastAsia="Times New Roman" w:hAnsi="Arial" w:cs="Arial"/>
        </w:rPr>
        <w:t>The most highly valued intelligence tends to be associated with competencies and capabilities that are learned from experience and are not easily taught (Becker, 1964).</w:t>
      </w:r>
    </w:p>
    <w:p w:rsidR="00C85870" w:rsidRPr="00D31A56" w:rsidRDefault="00C85870" w:rsidP="006917AC">
      <w:pPr>
        <w:tabs>
          <w:tab w:val="left" w:pos="2492"/>
        </w:tabs>
        <w:spacing w:line="480" w:lineRule="auto"/>
        <w:jc w:val="both"/>
        <w:rPr>
          <w:rFonts w:ascii="Arial" w:hAnsi="Arial" w:cs="Arial"/>
          <w:sz w:val="24"/>
          <w:szCs w:val="24"/>
        </w:rPr>
      </w:pPr>
      <w:r w:rsidRPr="00D31A56">
        <w:rPr>
          <w:rFonts w:ascii="Arial" w:hAnsi="Arial" w:cs="Arial"/>
          <w:sz w:val="24"/>
          <w:szCs w:val="24"/>
        </w:rPr>
        <w:t>Managerial Competencies and Multiple Intelligence can be more clarified through further explanations-</w:t>
      </w:r>
    </w:p>
    <w:p w:rsidR="00C85870" w:rsidRPr="00D31A56" w:rsidRDefault="00C85870" w:rsidP="008D01A3">
      <w:pPr>
        <w:tabs>
          <w:tab w:val="left" w:pos="2492"/>
        </w:tabs>
        <w:spacing w:line="480" w:lineRule="auto"/>
        <w:jc w:val="both"/>
        <w:rPr>
          <w:rFonts w:ascii="Arial" w:hAnsi="Arial" w:cs="Arial"/>
          <w:b/>
          <w:sz w:val="24"/>
          <w:szCs w:val="24"/>
        </w:rPr>
      </w:pPr>
      <w:r w:rsidRPr="00D31A56">
        <w:rPr>
          <w:rFonts w:ascii="Arial" w:hAnsi="Arial" w:cs="Arial"/>
          <w:b/>
          <w:sz w:val="24"/>
          <w:szCs w:val="24"/>
        </w:rPr>
        <w:t>Table 1. -Table showing relation between Managerial Competencies and MI</w:t>
      </w:r>
    </w:p>
    <w:tbl>
      <w:tblPr>
        <w:tblStyle w:val="TableGrid"/>
        <w:tblW w:w="0" w:type="auto"/>
        <w:tblLook w:val="04A0"/>
      </w:tblPr>
      <w:tblGrid>
        <w:gridCol w:w="2030"/>
        <w:gridCol w:w="3402"/>
        <w:gridCol w:w="3780"/>
      </w:tblGrid>
      <w:tr w:rsidR="00C85870" w:rsidRPr="00D31A56" w:rsidTr="008D01A3">
        <w:trPr>
          <w:trHeight w:val="863"/>
        </w:trPr>
        <w:tc>
          <w:tcPr>
            <w:tcW w:w="1926" w:type="dxa"/>
            <w:shd w:val="clear" w:color="auto" w:fill="BFBFBF" w:themeFill="background1" w:themeFillShade="BF"/>
            <w:vAlign w:val="center"/>
          </w:tcPr>
          <w:p w:rsidR="00C85870" w:rsidRPr="00D31A56" w:rsidRDefault="00C85870" w:rsidP="006917AC">
            <w:pPr>
              <w:tabs>
                <w:tab w:val="left" w:pos="2492"/>
              </w:tabs>
              <w:spacing w:line="480" w:lineRule="auto"/>
              <w:jc w:val="center"/>
              <w:rPr>
                <w:rFonts w:ascii="Arial" w:hAnsi="Arial" w:cs="Arial"/>
                <w:b/>
                <w:sz w:val="24"/>
                <w:szCs w:val="24"/>
              </w:rPr>
            </w:pPr>
            <w:r w:rsidRPr="00D31A56">
              <w:rPr>
                <w:rFonts w:ascii="Arial" w:hAnsi="Arial" w:cs="Arial"/>
                <w:b/>
                <w:sz w:val="24"/>
                <w:szCs w:val="24"/>
              </w:rPr>
              <w:t>Competency</w:t>
            </w:r>
          </w:p>
        </w:tc>
        <w:tc>
          <w:tcPr>
            <w:tcW w:w="3402" w:type="dxa"/>
            <w:shd w:val="clear" w:color="auto" w:fill="BFBFBF" w:themeFill="background1" w:themeFillShade="BF"/>
            <w:vAlign w:val="center"/>
          </w:tcPr>
          <w:p w:rsidR="00C85870" w:rsidRPr="00D31A56" w:rsidRDefault="00C85870" w:rsidP="006917AC">
            <w:pPr>
              <w:tabs>
                <w:tab w:val="left" w:pos="2492"/>
              </w:tabs>
              <w:spacing w:line="480" w:lineRule="auto"/>
              <w:jc w:val="center"/>
              <w:rPr>
                <w:rFonts w:ascii="Arial" w:hAnsi="Arial" w:cs="Arial"/>
                <w:b/>
                <w:sz w:val="24"/>
                <w:szCs w:val="24"/>
              </w:rPr>
            </w:pPr>
            <w:r w:rsidRPr="00D31A56">
              <w:rPr>
                <w:rFonts w:ascii="Arial" w:hAnsi="Arial" w:cs="Arial"/>
                <w:b/>
                <w:sz w:val="24"/>
                <w:szCs w:val="24"/>
              </w:rPr>
              <w:t>Managerial Aspect</w:t>
            </w:r>
          </w:p>
        </w:tc>
        <w:tc>
          <w:tcPr>
            <w:tcW w:w="3780" w:type="dxa"/>
            <w:shd w:val="clear" w:color="auto" w:fill="BFBFBF" w:themeFill="background1" w:themeFillShade="BF"/>
            <w:vAlign w:val="center"/>
          </w:tcPr>
          <w:p w:rsidR="00C85870" w:rsidRPr="00D31A56" w:rsidRDefault="00C85870" w:rsidP="006917AC">
            <w:pPr>
              <w:tabs>
                <w:tab w:val="left" w:pos="2492"/>
              </w:tabs>
              <w:spacing w:line="480" w:lineRule="auto"/>
              <w:jc w:val="center"/>
              <w:rPr>
                <w:rFonts w:ascii="Arial" w:hAnsi="Arial" w:cs="Arial"/>
                <w:b/>
                <w:sz w:val="24"/>
                <w:szCs w:val="24"/>
              </w:rPr>
            </w:pPr>
            <w:r w:rsidRPr="00D31A56">
              <w:rPr>
                <w:rFonts w:ascii="Arial" w:hAnsi="Arial" w:cs="Arial"/>
                <w:b/>
                <w:sz w:val="24"/>
                <w:szCs w:val="24"/>
              </w:rPr>
              <w:t>Multiple Intelligence  Aspect</w:t>
            </w:r>
          </w:p>
        </w:tc>
      </w:tr>
      <w:tr w:rsidR="00C85870" w:rsidRPr="00D31A56" w:rsidTr="008D01A3">
        <w:trPr>
          <w:trHeight w:val="4229"/>
        </w:trPr>
        <w:tc>
          <w:tcPr>
            <w:tcW w:w="1926" w:type="dxa"/>
            <w:shd w:val="clear" w:color="auto" w:fill="BFBFBF" w:themeFill="background1" w:themeFillShade="BF"/>
            <w:vAlign w:val="center"/>
          </w:tcPr>
          <w:p w:rsidR="00C85870" w:rsidRPr="00D31A56" w:rsidRDefault="00C85870" w:rsidP="006917AC">
            <w:pPr>
              <w:tabs>
                <w:tab w:val="left" w:pos="2492"/>
              </w:tabs>
              <w:spacing w:line="480" w:lineRule="auto"/>
              <w:rPr>
                <w:rFonts w:ascii="Arial" w:hAnsi="Arial" w:cs="Arial"/>
                <w:b/>
                <w:sz w:val="24"/>
                <w:szCs w:val="24"/>
              </w:rPr>
            </w:pPr>
            <w:r w:rsidRPr="00D31A56">
              <w:rPr>
                <w:rFonts w:ascii="Arial" w:hAnsi="Arial" w:cs="Arial"/>
                <w:b/>
                <w:sz w:val="24"/>
                <w:szCs w:val="24"/>
              </w:rPr>
              <w:lastRenderedPageBreak/>
              <w:t>Communication</w:t>
            </w:r>
          </w:p>
        </w:tc>
        <w:tc>
          <w:tcPr>
            <w:tcW w:w="3402" w:type="dxa"/>
            <w:vAlign w:val="center"/>
          </w:tcPr>
          <w:p w:rsidR="006917AC" w:rsidRPr="00D31A56" w:rsidRDefault="006917AC" w:rsidP="006917AC">
            <w:pPr>
              <w:tabs>
                <w:tab w:val="left" w:pos="2492"/>
              </w:tabs>
              <w:spacing w:line="480" w:lineRule="auto"/>
              <w:rPr>
                <w:rFonts w:ascii="Arial" w:hAnsi="Arial" w:cs="Arial"/>
                <w:sz w:val="24"/>
                <w:szCs w:val="24"/>
              </w:rPr>
            </w:pPr>
          </w:p>
          <w:p w:rsidR="00C85870" w:rsidRPr="00D31A56" w:rsidRDefault="00C85870" w:rsidP="006917AC">
            <w:pPr>
              <w:tabs>
                <w:tab w:val="left" w:pos="2492"/>
              </w:tabs>
              <w:spacing w:line="480" w:lineRule="auto"/>
              <w:rPr>
                <w:rFonts w:ascii="Arial" w:hAnsi="Arial" w:cs="Arial"/>
                <w:sz w:val="24"/>
                <w:szCs w:val="24"/>
              </w:rPr>
            </w:pPr>
            <w:r w:rsidRPr="00D31A56">
              <w:rPr>
                <w:rFonts w:ascii="Arial" w:hAnsi="Arial" w:cs="Arial"/>
                <w:sz w:val="24"/>
                <w:szCs w:val="24"/>
              </w:rPr>
              <w:t xml:space="preserve">It comprises </w:t>
            </w:r>
            <w:r w:rsidRPr="00D31A56">
              <w:rPr>
                <w:rFonts w:ascii="Arial" w:hAnsi="Arial" w:cs="Arial"/>
                <w:b/>
                <w:sz w:val="24"/>
                <w:szCs w:val="24"/>
              </w:rPr>
              <w:t>written &amp; oral communication</w:t>
            </w:r>
            <w:r w:rsidRPr="00D31A56">
              <w:rPr>
                <w:rFonts w:ascii="Arial" w:hAnsi="Arial" w:cs="Arial"/>
                <w:sz w:val="24"/>
                <w:szCs w:val="24"/>
              </w:rPr>
              <w:t>. Every manager has to communicate at lateral or vertical level &amp; effective communication is key competency for him.</w:t>
            </w:r>
          </w:p>
        </w:tc>
        <w:tc>
          <w:tcPr>
            <w:tcW w:w="3780" w:type="dxa"/>
            <w:vAlign w:val="center"/>
          </w:tcPr>
          <w:p w:rsidR="00C85870" w:rsidRPr="00D31A56" w:rsidRDefault="00C85870" w:rsidP="006917AC">
            <w:pPr>
              <w:tabs>
                <w:tab w:val="left" w:pos="2492"/>
              </w:tabs>
              <w:spacing w:line="480" w:lineRule="auto"/>
              <w:rPr>
                <w:rFonts w:ascii="Arial" w:hAnsi="Arial" w:cs="Arial"/>
                <w:sz w:val="24"/>
                <w:szCs w:val="24"/>
              </w:rPr>
            </w:pPr>
            <w:r w:rsidRPr="00D31A56">
              <w:rPr>
                <w:rFonts w:ascii="Arial" w:hAnsi="Arial" w:cs="Arial"/>
                <w:sz w:val="24"/>
                <w:szCs w:val="24"/>
              </w:rPr>
              <w:t xml:space="preserve">This competency deals with </w:t>
            </w:r>
            <w:r w:rsidRPr="00D31A56">
              <w:rPr>
                <w:rFonts w:ascii="Arial" w:hAnsi="Arial" w:cs="Arial"/>
                <w:b/>
                <w:sz w:val="24"/>
                <w:szCs w:val="24"/>
              </w:rPr>
              <w:t>Linguistic Intelligence</w:t>
            </w:r>
            <w:r w:rsidRPr="00D31A56">
              <w:rPr>
                <w:rFonts w:ascii="Arial" w:hAnsi="Arial" w:cs="Arial"/>
                <w:sz w:val="24"/>
                <w:szCs w:val="24"/>
              </w:rPr>
              <w:t xml:space="preserve"> domain which every manager should enhance. More the Linguistic Intelligence, more the manager can effectively communicate.</w:t>
            </w:r>
          </w:p>
        </w:tc>
      </w:tr>
      <w:tr w:rsidR="00C85870" w:rsidRPr="00D31A56" w:rsidTr="008D01A3">
        <w:trPr>
          <w:trHeight w:val="4083"/>
        </w:trPr>
        <w:tc>
          <w:tcPr>
            <w:tcW w:w="1926" w:type="dxa"/>
            <w:shd w:val="clear" w:color="auto" w:fill="BFBFBF" w:themeFill="background1" w:themeFillShade="BF"/>
            <w:vAlign w:val="center"/>
          </w:tcPr>
          <w:p w:rsidR="00C85870" w:rsidRPr="00D31A56" w:rsidRDefault="00C85870" w:rsidP="006917AC">
            <w:pPr>
              <w:tabs>
                <w:tab w:val="left" w:pos="2492"/>
              </w:tabs>
              <w:spacing w:line="480" w:lineRule="auto"/>
              <w:rPr>
                <w:rFonts w:ascii="Arial" w:hAnsi="Arial" w:cs="Arial"/>
                <w:b/>
                <w:sz w:val="24"/>
                <w:szCs w:val="24"/>
              </w:rPr>
            </w:pPr>
            <w:r w:rsidRPr="00D31A56">
              <w:rPr>
                <w:rFonts w:ascii="Arial" w:hAnsi="Arial" w:cs="Arial"/>
                <w:b/>
                <w:sz w:val="24"/>
                <w:szCs w:val="24"/>
              </w:rPr>
              <w:t>Analytical Thinking</w:t>
            </w:r>
          </w:p>
        </w:tc>
        <w:tc>
          <w:tcPr>
            <w:tcW w:w="3402" w:type="dxa"/>
            <w:vAlign w:val="center"/>
          </w:tcPr>
          <w:p w:rsidR="00C85870" w:rsidRPr="00D31A56" w:rsidRDefault="00C85870" w:rsidP="006917AC">
            <w:pPr>
              <w:tabs>
                <w:tab w:val="left" w:pos="2492"/>
              </w:tabs>
              <w:spacing w:line="480" w:lineRule="auto"/>
              <w:rPr>
                <w:rFonts w:ascii="Arial" w:hAnsi="Arial" w:cs="Arial"/>
                <w:sz w:val="24"/>
                <w:szCs w:val="24"/>
              </w:rPr>
            </w:pPr>
            <w:r w:rsidRPr="00D31A56">
              <w:rPr>
                <w:rFonts w:ascii="Arial" w:hAnsi="Arial" w:cs="Arial"/>
                <w:sz w:val="24"/>
                <w:szCs w:val="24"/>
              </w:rPr>
              <w:t xml:space="preserve">When we say Analytical abilities it comprises </w:t>
            </w:r>
            <w:r w:rsidRPr="00D31A56">
              <w:rPr>
                <w:rFonts w:ascii="Arial" w:hAnsi="Arial" w:cs="Arial"/>
                <w:b/>
                <w:sz w:val="24"/>
                <w:szCs w:val="24"/>
              </w:rPr>
              <w:t xml:space="preserve">to identify logical flaws </w:t>
            </w:r>
            <w:r w:rsidRPr="00D31A56">
              <w:rPr>
                <w:rFonts w:ascii="Arial" w:hAnsi="Arial" w:cs="Arial"/>
                <w:sz w:val="24"/>
                <w:szCs w:val="24"/>
              </w:rPr>
              <w:t xml:space="preserve">behind the things happening around. Also the </w:t>
            </w:r>
            <w:r w:rsidRPr="00D31A56">
              <w:rPr>
                <w:rFonts w:ascii="Arial" w:hAnsi="Arial" w:cs="Arial"/>
                <w:b/>
                <w:sz w:val="24"/>
                <w:szCs w:val="24"/>
              </w:rPr>
              <w:t xml:space="preserve">statistical and numerical understandings </w:t>
            </w:r>
            <w:r w:rsidRPr="00D31A56">
              <w:rPr>
                <w:rFonts w:ascii="Arial" w:hAnsi="Arial" w:cs="Arial"/>
                <w:sz w:val="24"/>
                <w:szCs w:val="24"/>
              </w:rPr>
              <w:t xml:space="preserve">are essential. </w:t>
            </w:r>
          </w:p>
        </w:tc>
        <w:tc>
          <w:tcPr>
            <w:tcW w:w="3780" w:type="dxa"/>
            <w:vAlign w:val="center"/>
          </w:tcPr>
          <w:p w:rsidR="00C85870" w:rsidRPr="00D31A56" w:rsidRDefault="00C85870" w:rsidP="006917AC">
            <w:pPr>
              <w:tabs>
                <w:tab w:val="left" w:pos="2492"/>
              </w:tabs>
              <w:spacing w:line="480" w:lineRule="auto"/>
              <w:rPr>
                <w:rFonts w:ascii="Arial" w:hAnsi="Arial" w:cs="Arial"/>
                <w:sz w:val="24"/>
                <w:szCs w:val="24"/>
              </w:rPr>
            </w:pPr>
            <w:r w:rsidRPr="00D31A56">
              <w:rPr>
                <w:rFonts w:ascii="Arial" w:hAnsi="Arial" w:cs="Arial"/>
                <w:sz w:val="24"/>
                <w:szCs w:val="24"/>
              </w:rPr>
              <w:t xml:space="preserve">This competency deals with the </w:t>
            </w:r>
            <w:r w:rsidRPr="00D31A56">
              <w:rPr>
                <w:rFonts w:ascii="Arial" w:hAnsi="Arial" w:cs="Arial"/>
                <w:b/>
                <w:sz w:val="24"/>
                <w:szCs w:val="24"/>
              </w:rPr>
              <w:t>Mathematical/Logical Intelligence</w:t>
            </w:r>
            <w:r w:rsidRPr="00D31A56">
              <w:rPr>
                <w:rFonts w:ascii="Arial" w:hAnsi="Arial" w:cs="Arial"/>
                <w:sz w:val="24"/>
                <w:szCs w:val="24"/>
              </w:rPr>
              <w:t xml:space="preserve"> which is very essential for every manger from any of the functions like HR, Finance, Marketing or others.</w:t>
            </w:r>
          </w:p>
        </w:tc>
      </w:tr>
      <w:tr w:rsidR="00C85870" w:rsidRPr="00D31A56" w:rsidTr="008D01A3">
        <w:trPr>
          <w:trHeight w:val="4951"/>
        </w:trPr>
        <w:tc>
          <w:tcPr>
            <w:tcW w:w="1926" w:type="dxa"/>
            <w:shd w:val="clear" w:color="auto" w:fill="BFBFBF" w:themeFill="background1" w:themeFillShade="BF"/>
            <w:vAlign w:val="center"/>
          </w:tcPr>
          <w:p w:rsidR="00C85870" w:rsidRPr="00D31A56" w:rsidRDefault="00C85870" w:rsidP="006917AC">
            <w:pPr>
              <w:tabs>
                <w:tab w:val="left" w:pos="2492"/>
              </w:tabs>
              <w:spacing w:line="480" w:lineRule="auto"/>
              <w:rPr>
                <w:rFonts w:ascii="Arial" w:hAnsi="Arial" w:cs="Arial"/>
                <w:b/>
                <w:sz w:val="24"/>
                <w:szCs w:val="24"/>
              </w:rPr>
            </w:pPr>
            <w:r w:rsidRPr="00D31A56">
              <w:rPr>
                <w:rFonts w:ascii="Arial" w:hAnsi="Arial" w:cs="Arial"/>
                <w:b/>
                <w:sz w:val="24"/>
                <w:szCs w:val="24"/>
              </w:rPr>
              <w:t>Leadership &amp; Motivation</w:t>
            </w:r>
          </w:p>
        </w:tc>
        <w:tc>
          <w:tcPr>
            <w:tcW w:w="3402" w:type="dxa"/>
            <w:vAlign w:val="center"/>
          </w:tcPr>
          <w:p w:rsidR="00C85870" w:rsidRPr="00D31A56" w:rsidRDefault="00C85870" w:rsidP="006917AC">
            <w:pPr>
              <w:tabs>
                <w:tab w:val="left" w:pos="2492"/>
              </w:tabs>
              <w:spacing w:line="480" w:lineRule="auto"/>
              <w:rPr>
                <w:rFonts w:ascii="Arial" w:hAnsi="Arial" w:cs="Arial"/>
                <w:b/>
                <w:sz w:val="24"/>
                <w:szCs w:val="24"/>
              </w:rPr>
            </w:pPr>
            <w:r w:rsidRPr="00D31A56">
              <w:rPr>
                <w:rFonts w:ascii="Arial" w:hAnsi="Arial" w:cs="Arial"/>
                <w:sz w:val="24"/>
                <w:szCs w:val="24"/>
              </w:rPr>
              <w:t xml:space="preserve">Every manager must have to play a role of leader while getting things done from his subordinates or team. </w:t>
            </w:r>
            <w:r w:rsidRPr="00D31A56">
              <w:rPr>
                <w:rFonts w:ascii="Arial" w:hAnsi="Arial" w:cs="Arial"/>
                <w:b/>
                <w:sz w:val="24"/>
                <w:szCs w:val="24"/>
              </w:rPr>
              <w:t>He has to lead and motivate</w:t>
            </w:r>
            <w:r w:rsidRPr="00D31A56">
              <w:rPr>
                <w:rFonts w:ascii="Arial" w:hAnsi="Arial" w:cs="Arial"/>
                <w:sz w:val="24"/>
                <w:szCs w:val="24"/>
              </w:rPr>
              <w:t xml:space="preserve"> his team members for attainment of desired goal. For that he must know the ways to deal with people with various kinds &amp; their thinking patterns. </w:t>
            </w:r>
            <w:r w:rsidRPr="00D31A56">
              <w:rPr>
                <w:rFonts w:ascii="Arial" w:hAnsi="Arial" w:cs="Arial"/>
                <w:sz w:val="24"/>
                <w:szCs w:val="24"/>
              </w:rPr>
              <w:lastRenderedPageBreak/>
              <w:t xml:space="preserve">Besides this he </w:t>
            </w:r>
            <w:r w:rsidRPr="00D31A56">
              <w:rPr>
                <w:rFonts w:ascii="Arial" w:hAnsi="Arial" w:cs="Arial"/>
                <w:b/>
                <w:sz w:val="24"/>
                <w:szCs w:val="24"/>
              </w:rPr>
              <w:t>requires keeping himself calm, stress free and keeping balance between work and life.</w:t>
            </w:r>
          </w:p>
          <w:p w:rsidR="006917AC" w:rsidRPr="00D31A56" w:rsidRDefault="006917AC" w:rsidP="006917AC">
            <w:pPr>
              <w:tabs>
                <w:tab w:val="left" w:pos="2492"/>
              </w:tabs>
              <w:spacing w:line="480" w:lineRule="auto"/>
              <w:rPr>
                <w:rFonts w:ascii="Arial" w:hAnsi="Arial" w:cs="Arial"/>
                <w:b/>
                <w:sz w:val="24"/>
                <w:szCs w:val="24"/>
              </w:rPr>
            </w:pPr>
          </w:p>
        </w:tc>
        <w:tc>
          <w:tcPr>
            <w:tcW w:w="3780" w:type="dxa"/>
            <w:vAlign w:val="center"/>
          </w:tcPr>
          <w:p w:rsidR="00C85870" w:rsidRPr="00D31A56" w:rsidRDefault="00C85870" w:rsidP="006917AC">
            <w:pPr>
              <w:tabs>
                <w:tab w:val="left" w:pos="2492"/>
              </w:tabs>
              <w:spacing w:line="480" w:lineRule="auto"/>
              <w:rPr>
                <w:rFonts w:ascii="Arial" w:hAnsi="Arial" w:cs="Arial"/>
                <w:sz w:val="24"/>
                <w:szCs w:val="24"/>
              </w:rPr>
            </w:pPr>
            <w:r w:rsidRPr="00D31A56">
              <w:rPr>
                <w:rFonts w:ascii="Arial" w:hAnsi="Arial" w:cs="Arial"/>
                <w:sz w:val="24"/>
                <w:szCs w:val="24"/>
              </w:rPr>
              <w:lastRenderedPageBreak/>
              <w:t xml:space="preserve">It is the competency which makes a real manager. It deals with the </w:t>
            </w:r>
            <w:r w:rsidRPr="00D31A56">
              <w:rPr>
                <w:rFonts w:ascii="Arial" w:hAnsi="Arial" w:cs="Arial"/>
                <w:b/>
                <w:sz w:val="24"/>
                <w:szCs w:val="24"/>
              </w:rPr>
              <w:t xml:space="preserve">Interpersonal, Linguistic as well as Intrapersonal </w:t>
            </w:r>
            <w:r w:rsidRPr="00D31A56">
              <w:rPr>
                <w:rFonts w:ascii="Arial" w:hAnsi="Arial" w:cs="Arial"/>
                <w:sz w:val="24"/>
                <w:szCs w:val="24"/>
              </w:rPr>
              <w:t xml:space="preserve">Intelligence domains. It helps manager to execute his role as leader and motivator. It also refers to </w:t>
            </w:r>
            <w:r w:rsidRPr="00D31A56">
              <w:rPr>
                <w:rFonts w:ascii="Arial" w:hAnsi="Arial" w:cs="Arial"/>
                <w:b/>
                <w:sz w:val="24"/>
                <w:szCs w:val="24"/>
              </w:rPr>
              <w:t>Musical and Naturalistic</w:t>
            </w:r>
            <w:r w:rsidRPr="00D31A56">
              <w:rPr>
                <w:rFonts w:ascii="Arial" w:hAnsi="Arial" w:cs="Arial"/>
                <w:sz w:val="24"/>
                <w:szCs w:val="24"/>
              </w:rPr>
              <w:t xml:space="preserve"> domains which can help him to </w:t>
            </w:r>
            <w:r w:rsidRPr="00D31A56">
              <w:rPr>
                <w:rFonts w:ascii="Arial" w:hAnsi="Arial" w:cs="Arial"/>
                <w:sz w:val="24"/>
                <w:szCs w:val="24"/>
              </w:rPr>
              <w:lastRenderedPageBreak/>
              <w:t>enhance his Intrapersonal Intelligence.</w:t>
            </w:r>
          </w:p>
        </w:tc>
      </w:tr>
      <w:tr w:rsidR="00C85870" w:rsidRPr="00D31A56" w:rsidTr="008D01A3">
        <w:trPr>
          <w:trHeight w:val="3366"/>
        </w:trPr>
        <w:tc>
          <w:tcPr>
            <w:tcW w:w="1926" w:type="dxa"/>
            <w:shd w:val="clear" w:color="auto" w:fill="BFBFBF" w:themeFill="background1" w:themeFillShade="BF"/>
            <w:vAlign w:val="center"/>
          </w:tcPr>
          <w:p w:rsidR="00C85870" w:rsidRPr="00D31A56" w:rsidRDefault="00C85870" w:rsidP="006917AC">
            <w:pPr>
              <w:tabs>
                <w:tab w:val="left" w:pos="2492"/>
              </w:tabs>
              <w:spacing w:line="480" w:lineRule="auto"/>
              <w:rPr>
                <w:rFonts w:ascii="Arial" w:hAnsi="Arial" w:cs="Arial"/>
                <w:b/>
                <w:sz w:val="24"/>
                <w:szCs w:val="24"/>
              </w:rPr>
            </w:pPr>
            <w:r w:rsidRPr="00D31A56">
              <w:rPr>
                <w:rFonts w:ascii="Arial" w:hAnsi="Arial" w:cs="Arial"/>
                <w:b/>
                <w:sz w:val="24"/>
                <w:szCs w:val="24"/>
              </w:rPr>
              <w:lastRenderedPageBreak/>
              <w:t>Decision Making Ability</w:t>
            </w:r>
          </w:p>
        </w:tc>
        <w:tc>
          <w:tcPr>
            <w:tcW w:w="3402" w:type="dxa"/>
            <w:vAlign w:val="center"/>
          </w:tcPr>
          <w:p w:rsidR="006917AC" w:rsidRPr="00D31A56" w:rsidRDefault="00C85870" w:rsidP="008D01A3">
            <w:pPr>
              <w:tabs>
                <w:tab w:val="left" w:pos="2492"/>
              </w:tabs>
              <w:spacing w:line="480" w:lineRule="auto"/>
              <w:rPr>
                <w:rFonts w:ascii="Arial" w:hAnsi="Arial" w:cs="Arial"/>
                <w:sz w:val="24"/>
                <w:szCs w:val="24"/>
              </w:rPr>
            </w:pPr>
            <w:r w:rsidRPr="00D31A56">
              <w:rPr>
                <w:rFonts w:ascii="Arial" w:hAnsi="Arial" w:cs="Arial"/>
                <w:sz w:val="24"/>
                <w:szCs w:val="24"/>
              </w:rPr>
              <w:t xml:space="preserve">This is the competency that makes an individual a real manager.  It requires </w:t>
            </w:r>
            <w:r w:rsidRPr="00D31A56">
              <w:rPr>
                <w:rFonts w:ascii="Arial" w:hAnsi="Arial" w:cs="Arial"/>
                <w:b/>
                <w:sz w:val="24"/>
                <w:szCs w:val="24"/>
              </w:rPr>
              <w:t xml:space="preserve">conceptual skills, realization of causes and consequences of decisions, analytical </w:t>
            </w:r>
            <w:r w:rsidRPr="00D31A56">
              <w:rPr>
                <w:rFonts w:ascii="Arial" w:hAnsi="Arial" w:cs="Arial"/>
                <w:sz w:val="24"/>
                <w:szCs w:val="24"/>
              </w:rPr>
              <w:t xml:space="preserve">as well as strategic thinking. To take the right decision at the right time is the key for successful manager. </w:t>
            </w:r>
          </w:p>
        </w:tc>
        <w:tc>
          <w:tcPr>
            <w:tcW w:w="3780" w:type="dxa"/>
            <w:vAlign w:val="center"/>
          </w:tcPr>
          <w:p w:rsidR="00C85870" w:rsidRPr="00D31A56" w:rsidRDefault="00C85870" w:rsidP="006917AC">
            <w:pPr>
              <w:tabs>
                <w:tab w:val="left" w:pos="2492"/>
              </w:tabs>
              <w:spacing w:line="480" w:lineRule="auto"/>
              <w:rPr>
                <w:rFonts w:ascii="Arial" w:hAnsi="Arial" w:cs="Arial"/>
                <w:sz w:val="24"/>
                <w:szCs w:val="24"/>
              </w:rPr>
            </w:pPr>
            <w:r w:rsidRPr="00D31A56">
              <w:rPr>
                <w:rFonts w:ascii="Arial" w:hAnsi="Arial" w:cs="Arial"/>
                <w:sz w:val="24"/>
                <w:szCs w:val="24"/>
              </w:rPr>
              <w:t xml:space="preserve">This kind of competency strongly deals with the </w:t>
            </w:r>
            <w:r w:rsidRPr="00D31A56">
              <w:rPr>
                <w:rFonts w:ascii="Arial" w:hAnsi="Arial" w:cs="Arial"/>
                <w:b/>
                <w:sz w:val="24"/>
                <w:szCs w:val="24"/>
              </w:rPr>
              <w:t>Mathematical/Logical</w:t>
            </w:r>
            <w:r w:rsidRPr="00D31A56">
              <w:rPr>
                <w:rFonts w:ascii="Arial" w:hAnsi="Arial" w:cs="Arial"/>
                <w:sz w:val="24"/>
                <w:szCs w:val="24"/>
              </w:rPr>
              <w:t xml:space="preserve"> Intelligence as it needs to conceptualize, to forecast and to predict things correctly. Also it deals with </w:t>
            </w:r>
            <w:r w:rsidRPr="00D31A56">
              <w:rPr>
                <w:rFonts w:ascii="Arial" w:hAnsi="Arial" w:cs="Arial"/>
                <w:b/>
                <w:sz w:val="24"/>
                <w:szCs w:val="24"/>
              </w:rPr>
              <w:t>Intrapersonal Intelligence</w:t>
            </w:r>
            <w:r w:rsidRPr="00D31A56">
              <w:rPr>
                <w:rFonts w:ascii="Arial" w:hAnsi="Arial" w:cs="Arial"/>
                <w:sz w:val="24"/>
                <w:szCs w:val="24"/>
              </w:rPr>
              <w:t xml:space="preserve"> in which conscious self can take more correct and quick decisions.</w:t>
            </w:r>
          </w:p>
        </w:tc>
      </w:tr>
      <w:tr w:rsidR="006917AC" w:rsidRPr="00D31A56" w:rsidTr="008D01A3">
        <w:trPr>
          <w:trHeight w:val="5390"/>
        </w:trPr>
        <w:tc>
          <w:tcPr>
            <w:tcW w:w="1926" w:type="dxa"/>
            <w:shd w:val="clear" w:color="auto" w:fill="BFBFBF" w:themeFill="background1" w:themeFillShade="BF"/>
            <w:vAlign w:val="center"/>
          </w:tcPr>
          <w:p w:rsidR="006917AC" w:rsidRPr="00D31A56" w:rsidRDefault="006917AC" w:rsidP="006917AC">
            <w:pPr>
              <w:tabs>
                <w:tab w:val="left" w:pos="2492"/>
              </w:tabs>
              <w:spacing w:line="480" w:lineRule="auto"/>
              <w:rPr>
                <w:rFonts w:ascii="Arial" w:hAnsi="Arial" w:cs="Arial"/>
                <w:b/>
                <w:sz w:val="24"/>
                <w:szCs w:val="24"/>
              </w:rPr>
            </w:pPr>
            <w:r w:rsidRPr="00D31A56">
              <w:rPr>
                <w:rFonts w:ascii="Arial" w:hAnsi="Arial" w:cs="Arial"/>
                <w:b/>
                <w:sz w:val="24"/>
                <w:szCs w:val="24"/>
              </w:rPr>
              <w:lastRenderedPageBreak/>
              <w:t>Problem Solving Ability</w:t>
            </w:r>
          </w:p>
        </w:tc>
        <w:tc>
          <w:tcPr>
            <w:tcW w:w="3402" w:type="dxa"/>
            <w:vAlign w:val="center"/>
          </w:tcPr>
          <w:p w:rsidR="006917AC" w:rsidRPr="00D31A56" w:rsidRDefault="006917AC" w:rsidP="006917AC">
            <w:pPr>
              <w:tabs>
                <w:tab w:val="left" w:pos="2492"/>
              </w:tabs>
              <w:spacing w:line="480" w:lineRule="auto"/>
              <w:rPr>
                <w:rFonts w:ascii="Arial" w:hAnsi="Arial" w:cs="Arial"/>
                <w:sz w:val="24"/>
                <w:szCs w:val="24"/>
              </w:rPr>
            </w:pPr>
            <w:r w:rsidRPr="00D31A56">
              <w:rPr>
                <w:rFonts w:ascii="Arial" w:hAnsi="Arial" w:cs="Arial"/>
                <w:sz w:val="24"/>
                <w:szCs w:val="24"/>
              </w:rPr>
              <w:t xml:space="preserve">While managing various kinds of resources several problems occur daily. A good manager has to be equipped with such quality </w:t>
            </w:r>
            <w:r w:rsidRPr="00D31A56">
              <w:rPr>
                <w:rFonts w:ascii="Arial" w:hAnsi="Arial" w:cs="Arial"/>
                <w:b/>
                <w:sz w:val="24"/>
                <w:szCs w:val="24"/>
              </w:rPr>
              <w:t xml:space="preserve">to identify &amp; to understand the problem, the cause-effect relationship </w:t>
            </w:r>
            <w:r w:rsidRPr="00D31A56">
              <w:rPr>
                <w:rFonts w:ascii="Arial" w:hAnsi="Arial" w:cs="Arial"/>
                <w:sz w:val="24"/>
                <w:szCs w:val="24"/>
              </w:rPr>
              <w:t xml:space="preserve">of the factors related to problem.  </w:t>
            </w:r>
          </w:p>
        </w:tc>
        <w:tc>
          <w:tcPr>
            <w:tcW w:w="3780" w:type="dxa"/>
            <w:vAlign w:val="center"/>
          </w:tcPr>
          <w:p w:rsidR="006917AC" w:rsidRPr="00D31A56" w:rsidRDefault="006917AC" w:rsidP="006917AC">
            <w:pPr>
              <w:tabs>
                <w:tab w:val="left" w:pos="2492"/>
              </w:tabs>
              <w:spacing w:line="480" w:lineRule="auto"/>
              <w:rPr>
                <w:rFonts w:ascii="Arial" w:hAnsi="Arial" w:cs="Arial"/>
                <w:sz w:val="24"/>
                <w:szCs w:val="24"/>
              </w:rPr>
            </w:pPr>
            <w:r w:rsidRPr="00D31A56">
              <w:rPr>
                <w:rFonts w:ascii="Arial" w:hAnsi="Arial" w:cs="Arial"/>
                <w:sz w:val="24"/>
                <w:szCs w:val="24"/>
              </w:rPr>
              <w:t xml:space="preserve">This kind of competency again deals with </w:t>
            </w:r>
            <w:r w:rsidRPr="00D31A56">
              <w:rPr>
                <w:rFonts w:ascii="Arial" w:hAnsi="Arial" w:cs="Arial"/>
                <w:b/>
                <w:sz w:val="24"/>
                <w:szCs w:val="24"/>
              </w:rPr>
              <w:t>Mathematical/Logical</w:t>
            </w:r>
            <w:r w:rsidRPr="00D31A56">
              <w:rPr>
                <w:rFonts w:ascii="Arial" w:hAnsi="Arial" w:cs="Arial"/>
                <w:sz w:val="24"/>
                <w:szCs w:val="24"/>
              </w:rPr>
              <w:t xml:space="preserve"> Intelligence domain. As well as it refers </w:t>
            </w:r>
            <w:r w:rsidRPr="00D31A56">
              <w:rPr>
                <w:rFonts w:ascii="Arial" w:hAnsi="Arial" w:cs="Arial"/>
                <w:b/>
                <w:sz w:val="24"/>
                <w:szCs w:val="24"/>
              </w:rPr>
              <w:t>to Intrapersonal, Visual &amp; Linguistic</w:t>
            </w:r>
            <w:r w:rsidRPr="00D31A56">
              <w:rPr>
                <w:rFonts w:ascii="Arial" w:hAnsi="Arial" w:cs="Arial"/>
                <w:sz w:val="24"/>
                <w:szCs w:val="24"/>
              </w:rPr>
              <w:t xml:space="preserve"> domains as they help manager to identify, to understand the problem correctly and to communicate it</w:t>
            </w:r>
            <w:r w:rsidR="008D01A3" w:rsidRPr="00D31A56">
              <w:rPr>
                <w:rFonts w:ascii="Arial" w:hAnsi="Arial" w:cs="Arial"/>
                <w:sz w:val="24"/>
                <w:szCs w:val="24"/>
              </w:rPr>
              <w:t xml:space="preserve"> effectively. Because </w:t>
            </w:r>
            <w:r w:rsidRPr="00D31A56">
              <w:rPr>
                <w:rFonts w:ascii="Arial" w:hAnsi="Arial" w:cs="Arial"/>
                <w:sz w:val="24"/>
                <w:szCs w:val="24"/>
              </w:rPr>
              <w:t>exchange of correct information solves half of the problems.</w:t>
            </w:r>
          </w:p>
        </w:tc>
      </w:tr>
      <w:tr w:rsidR="006917AC" w:rsidRPr="00D31A56" w:rsidTr="008D01A3">
        <w:trPr>
          <w:trHeight w:val="7357"/>
        </w:trPr>
        <w:tc>
          <w:tcPr>
            <w:tcW w:w="1926" w:type="dxa"/>
            <w:shd w:val="clear" w:color="auto" w:fill="BFBFBF" w:themeFill="background1" w:themeFillShade="BF"/>
            <w:vAlign w:val="center"/>
          </w:tcPr>
          <w:p w:rsidR="006917AC" w:rsidRPr="00D31A56" w:rsidRDefault="006917AC" w:rsidP="006917AC">
            <w:pPr>
              <w:tabs>
                <w:tab w:val="left" w:pos="2492"/>
              </w:tabs>
              <w:spacing w:line="480" w:lineRule="auto"/>
              <w:rPr>
                <w:rFonts w:ascii="Arial" w:hAnsi="Arial" w:cs="Arial"/>
                <w:b/>
                <w:sz w:val="24"/>
                <w:szCs w:val="24"/>
              </w:rPr>
            </w:pPr>
            <w:r w:rsidRPr="00D31A56">
              <w:rPr>
                <w:rFonts w:ascii="Arial" w:hAnsi="Arial" w:cs="Arial"/>
                <w:b/>
                <w:sz w:val="24"/>
                <w:szCs w:val="24"/>
              </w:rPr>
              <w:t>Physical &amp; Mental Fitness</w:t>
            </w:r>
          </w:p>
        </w:tc>
        <w:tc>
          <w:tcPr>
            <w:tcW w:w="3402" w:type="dxa"/>
            <w:vAlign w:val="center"/>
          </w:tcPr>
          <w:p w:rsidR="006917AC" w:rsidRPr="00D31A56" w:rsidRDefault="006917AC" w:rsidP="008D01A3">
            <w:pPr>
              <w:tabs>
                <w:tab w:val="left" w:pos="2492"/>
              </w:tabs>
              <w:spacing w:line="480" w:lineRule="auto"/>
              <w:rPr>
                <w:rFonts w:ascii="Arial" w:hAnsi="Arial" w:cs="Arial"/>
                <w:sz w:val="24"/>
                <w:szCs w:val="24"/>
              </w:rPr>
            </w:pPr>
            <w:r w:rsidRPr="00D31A56">
              <w:rPr>
                <w:rFonts w:ascii="Arial" w:hAnsi="Arial" w:cs="Arial"/>
                <w:sz w:val="24"/>
                <w:szCs w:val="24"/>
              </w:rPr>
              <w:t xml:space="preserve">With increasing complexity of managerial functions managers have to perform various kinds of roles in the organization.  For that they must be </w:t>
            </w:r>
            <w:r w:rsidRPr="00D31A56">
              <w:rPr>
                <w:rFonts w:ascii="Arial" w:hAnsi="Arial" w:cs="Arial"/>
                <w:b/>
                <w:sz w:val="24"/>
                <w:szCs w:val="24"/>
              </w:rPr>
              <w:t>physically and mentally capable</w:t>
            </w:r>
            <w:r w:rsidRPr="00D31A56">
              <w:rPr>
                <w:rFonts w:ascii="Arial" w:hAnsi="Arial" w:cs="Arial"/>
                <w:sz w:val="24"/>
                <w:szCs w:val="24"/>
              </w:rPr>
              <w:t xml:space="preserve"> enough to handle such task. To get this managers must go through the various techniques like for </w:t>
            </w:r>
            <w:r w:rsidRPr="00D31A56">
              <w:rPr>
                <w:rFonts w:ascii="Arial" w:hAnsi="Arial" w:cs="Arial"/>
                <w:b/>
                <w:sz w:val="24"/>
                <w:szCs w:val="24"/>
              </w:rPr>
              <w:t>physical health-exercise, Gardening, Gym</w:t>
            </w:r>
            <w:r w:rsidRPr="00D31A56">
              <w:rPr>
                <w:rFonts w:ascii="Arial" w:hAnsi="Arial" w:cs="Arial"/>
                <w:sz w:val="24"/>
                <w:szCs w:val="24"/>
              </w:rPr>
              <w:t xml:space="preserve"> etc. and for mental health- </w:t>
            </w:r>
            <w:r w:rsidRPr="00D31A56">
              <w:rPr>
                <w:rFonts w:ascii="Arial" w:hAnsi="Arial" w:cs="Arial"/>
                <w:b/>
                <w:sz w:val="24"/>
                <w:szCs w:val="24"/>
              </w:rPr>
              <w:t xml:space="preserve">yoga, meditation, keeping mind </w:t>
            </w:r>
            <w:r w:rsidRPr="00D31A56">
              <w:rPr>
                <w:rFonts w:ascii="Arial" w:hAnsi="Arial" w:cs="Arial"/>
                <w:b/>
                <w:sz w:val="24"/>
                <w:szCs w:val="24"/>
              </w:rPr>
              <w:lastRenderedPageBreak/>
              <w:t>relax</w:t>
            </w:r>
            <w:r w:rsidRPr="00D31A56">
              <w:rPr>
                <w:rFonts w:ascii="Arial" w:hAnsi="Arial" w:cs="Arial"/>
                <w:sz w:val="24"/>
                <w:szCs w:val="24"/>
              </w:rPr>
              <w:t xml:space="preserve"> etc. </w:t>
            </w:r>
          </w:p>
        </w:tc>
        <w:tc>
          <w:tcPr>
            <w:tcW w:w="3780" w:type="dxa"/>
            <w:vAlign w:val="center"/>
          </w:tcPr>
          <w:p w:rsidR="006917AC" w:rsidRPr="00D31A56" w:rsidRDefault="006917AC" w:rsidP="006917AC">
            <w:pPr>
              <w:tabs>
                <w:tab w:val="left" w:pos="2492"/>
              </w:tabs>
              <w:spacing w:line="480" w:lineRule="auto"/>
              <w:rPr>
                <w:rFonts w:ascii="Arial" w:hAnsi="Arial" w:cs="Arial"/>
                <w:sz w:val="24"/>
                <w:szCs w:val="24"/>
              </w:rPr>
            </w:pPr>
            <w:r w:rsidRPr="00D31A56">
              <w:rPr>
                <w:rFonts w:ascii="Arial" w:hAnsi="Arial" w:cs="Arial"/>
                <w:sz w:val="24"/>
                <w:szCs w:val="24"/>
              </w:rPr>
              <w:lastRenderedPageBreak/>
              <w:t xml:space="preserve">This kind of competency deals with </w:t>
            </w:r>
            <w:r w:rsidRPr="00D31A56">
              <w:rPr>
                <w:rFonts w:ascii="Arial" w:hAnsi="Arial" w:cs="Arial"/>
                <w:b/>
                <w:sz w:val="24"/>
                <w:szCs w:val="24"/>
              </w:rPr>
              <w:t>Bodily-Kinesthetic, Intrapersonal, Visual, Musical and Naturalistic Intelligences</w:t>
            </w:r>
            <w:r w:rsidRPr="00D31A56">
              <w:rPr>
                <w:rFonts w:ascii="Arial" w:hAnsi="Arial" w:cs="Arial"/>
                <w:sz w:val="24"/>
                <w:szCs w:val="24"/>
              </w:rPr>
              <w:t xml:space="preserve">. Where Bodily-Kinesthetic intelligence can motivate managers to go through physical exercises, aerobics and gym, Naturalistic Intelligence can relax him through gardening or keeping pets while Intrapersonal, Visual &amp; Musical Intelligence can help to pursue his hobbies, to be calm, stress free and to keep self </w:t>
            </w:r>
            <w:r w:rsidRPr="00D31A56">
              <w:rPr>
                <w:rFonts w:ascii="Arial" w:hAnsi="Arial" w:cs="Arial"/>
                <w:sz w:val="24"/>
                <w:szCs w:val="24"/>
              </w:rPr>
              <w:lastRenderedPageBreak/>
              <w:t xml:space="preserve">control. </w:t>
            </w:r>
          </w:p>
        </w:tc>
      </w:tr>
    </w:tbl>
    <w:p w:rsidR="00F273C2" w:rsidRPr="00D31A56" w:rsidRDefault="006917AC" w:rsidP="006917AC">
      <w:pPr>
        <w:tabs>
          <w:tab w:val="left" w:pos="2492"/>
        </w:tabs>
        <w:spacing w:line="480" w:lineRule="auto"/>
        <w:jc w:val="center"/>
        <w:rPr>
          <w:rFonts w:ascii="Arial" w:hAnsi="Arial" w:cs="Arial"/>
          <w:sz w:val="24"/>
          <w:szCs w:val="24"/>
        </w:rPr>
      </w:pPr>
      <w:r w:rsidRPr="00D31A56">
        <w:rPr>
          <w:rFonts w:ascii="Arial" w:hAnsi="Arial" w:cs="Arial"/>
          <w:sz w:val="24"/>
          <w:szCs w:val="24"/>
        </w:rPr>
        <w:lastRenderedPageBreak/>
        <w:t>(Source: Author’s own Elaboration</w:t>
      </w:r>
      <w:r w:rsidR="00C85870" w:rsidRPr="00D31A56">
        <w:rPr>
          <w:rFonts w:ascii="Arial" w:hAnsi="Arial" w:cs="Arial"/>
          <w:sz w:val="24"/>
          <w:szCs w:val="24"/>
        </w:rPr>
        <w:t>)</w:t>
      </w:r>
    </w:p>
    <w:p w:rsidR="002B53B1" w:rsidRPr="00D31A56" w:rsidRDefault="002B53B1" w:rsidP="006917AC">
      <w:pPr>
        <w:pStyle w:val="Default"/>
        <w:spacing w:line="480" w:lineRule="auto"/>
        <w:jc w:val="both"/>
        <w:rPr>
          <w:rFonts w:ascii="Arial" w:eastAsia="Times New Roman" w:hAnsi="Arial" w:cs="Arial"/>
        </w:rPr>
      </w:pPr>
      <w:r w:rsidRPr="00D31A56">
        <w:rPr>
          <w:rFonts w:ascii="Arial" w:eastAsia="Times New Roman" w:hAnsi="Arial" w:cs="Arial"/>
        </w:rPr>
        <w:t xml:space="preserve">Rom the above table, authors want to suggest that the Multiple Intelligence Approach which is already famous for its application in training and education can also be useful in skill and competency enhancement. The competencies required for managers represent the intelligence domains shown above. </w:t>
      </w:r>
      <w:r w:rsidR="005403FA" w:rsidRPr="00D31A56">
        <w:rPr>
          <w:rFonts w:ascii="Arial" w:eastAsia="Times New Roman" w:hAnsi="Arial" w:cs="Arial"/>
        </w:rPr>
        <w:t>I</w:t>
      </w:r>
      <w:r w:rsidR="005403FA" w:rsidRPr="00D31A56">
        <w:rPr>
          <w:rFonts w:ascii="Arial" w:hAnsi="Arial" w:cs="Arial"/>
        </w:rPr>
        <w:t xml:space="preserve">t was established that Spatial, Interpersonal and Linguistic Intelligences are significant to influence Managerial Competencies (Othman &amp; Others, 2013). </w:t>
      </w:r>
      <w:r w:rsidRPr="00D31A56">
        <w:rPr>
          <w:rFonts w:ascii="Arial" w:eastAsia="Times New Roman" w:hAnsi="Arial" w:cs="Arial"/>
        </w:rPr>
        <w:t>If organization or individual wants to boost the managerial competencies, they should improve those specific domains of intelligences in Multiple Intelligence Theory.</w:t>
      </w:r>
    </w:p>
    <w:p w:rsidR="002B53B1" w:rsidRPr="00D31A56" w:rsidRDefault="002B53B1" w:rsidP="002B53B1">
      <w:pPr>
        <w:pStyle w:val="Default"/>
        <w:numPr>
          <w:ilvl w:val="0"/>
          <w:numId w:val="7"/>
        </w:numPr>
        <w:tabs>
          <w:tab w:val="left" w:pos="360"/>
        </w:tabs>
        <w:spacing w:line="480" w:lineRule="auto"/>
        <w:ind w:left="0" w:firstLine="0"/>
        <w:jc w:val="both"/>
        <w:rPr>
          <w:rFonts w:ascii="Arial" w:eastAsia="Times New Roman" w:hAnsi="Arial" w:cs="Arial"/>
          <w:b/>
        </w:rPr>
      </w:pPr>
      <w:r w:rsidRPr="00D31A56">
        <w:rPr>
          <w:rFonts w:ascii="Arial" w:eastAsia="Times New Roman" w:hAnsi="Arial" w:cs="Arial"/>
          <w:b/>
        </w:rPr>
        <w:t>CONCLUSION-</w:t>
      </w:r>
    </w:p>
    <w:p w:rsidR="00062F12" w:rsidRPr="00D31A56" w:rsidRDefault="005403FA" w:rsidP="002B53B1">
      <w:pPr>
        <w:pStyle w:val="Default"/>
        <w:tabs>
          <w:tab w:val="left" w:pos="360"/>
        </w:tabs>
        <w:spacing w:line="480" w:lineRule="auto"/>
        <w:jc w:val="both"/>
        <w:rPr>
          <w:rFonts w:ascii="Arial" w:eastAsia="Times New Roman" w:hAnsi="Arial" w:cs="Arial"/>
        </w:rPr>
      </w:pPr>
      <w:r w:rsidRPr="00D31A56">
        <w:rPr>
          <w:rFonts w:ascii="Arial" w:eastAsia="Times New Roman" w:hAnsi="Arial" w:cs="Arial"/>
        </w:rPr>
        <w:t xml:space="preserve">Gardner’s Theory of Multiple Intelligences which is a validated aspect for intelligence improvement of an individual is related to the basic Managerial Competencies. The </w:t>
      </w:r>
      <w:r w:rsidRPr="00D31A56">
        <w:rPr>
          <w:rFonts w:ascii="Arial" w:eastAsia="Times New Roman" w:hAnsi="Arial" w:cs="Arial"/>
        </w:rPr>
        <w:lastRenderedPageBreak/>
        <w:t>major problem of managerial development can be attempted to be solved by using this approach in practice. Some more research work on this aspect is needed for more and concrete validation of it. This paper is one of the attempts for the same.</w:t>
      </w:r>
    </w:p>
    <w:p w:rsidR="00F273C2" w:rsidRPr="00D31A56" w:rsidRDefault="00F273C2" w:rsidP="006917AC">
      <w:pPr>
        <w:pStyle w:val="Default"/>
        <w:spacing w:line="480" w:lineRule="auto"/>
        <w:jc w:val="both"/>
        <w:rPr>
          <w:rFonts w:ascii="Arial" w:eastAsia="Times New Roman" w:hAnsi="Arial" w:cs="Arial"/>
        </w:rPr>
      </w:pPr>
    </w:p>
    <w:p w:rsidR="005403FA" w:rsidRPr="00D31A56" w:rsidRDefault="005403FA" w:rsidP="006917AC">
      <w:pPr>
        <w:pStyle w:val="Default"/>
        <w:spacing w:line="480" w:lineRule="auto"/>
        <w:jc w:val="both"/>
        <w:rPr>
          <w:rFonts w:ascii="Arial" w:eastAsia="Times New Roman" w:hAnsi="Arial" w:cs="Arial"/>
          <w:b/>
        </w:rPr>
      </w:pPr>
      <w:r w:rsidRPr="00D31A56">
        <w:rPr>
          <w:rFonts w:ascii="Arial" w:eastAsia="Times New Roman" w:hAnsi="Arial" w:cs="Arial"/>
          <w:b/>
        </w:rPr>
        <w:t>REFERENCES-</w:t>
      </w:r>
    </w:p>
    <w:p w:rsidR="005403FA" w:rsidRPr="00D31A56" w:rsidRDefault="005403FA" w:rsidP="006917AC">
      <w:pPr>
        <w:pStyle w:val="ListParagraph"/>
        <w:numPr>
          <w:ilvl w:val="0"/>
          <w:numId w:val="2"/>
        </w:numPr>
        <w:spacing w:after="0" w:line="480" w:lineRule="auto"/>
        <w:rPr>
          <w:rFonts w:ascii="Arial" w:eastAsia="Times New Roman" w:hAnsi="Arial" w:cs="Arial"/>
          <w:sz w:val="24"/>
          <w:szCs w:val="24"/>
        </w:rPr>
      </w:pPr>
      <w:r w:rsidRPr="00D31A56">
        <w:rPr>
          <w:rFonts w:ascii="Arial" w:hAnsi="Arial" w:cs="Arial"/>
          <w:sz w:val="24"/>
          <w:szCs w:val="24"/>
        </w:rPr>
        <w:t xml:space="preserve">Boyatzis, R., E., </w:t>
      </w:r>
      <w:r w:rsidRPr="00D31A56">
        <w:rPr>
          <w:rFonts w:ascii="Arial" w:hAnsi="Arial" w:cs="Arial"/>
          <w:iCs/>
          <w:sz w:val="24"/>
          <w:szCs w:val="24"/>
        </w:rPr>
        <w:t>The Competent Manager</w:t>
      </w:r>
      <w:r w:rsidRPr="00D31A56">
        <w:rPr>
          <w:rFonts w:ascii="Arial" w:hAnsi="Arial" w:cs="Arial"/>
          <w:sz w:val="24"/>
          <w:szCs w:val="24"/>
        </w:rPr>
        <w:t>, Chichester: John Wiley &amp; Sons, 1982.</w:t>
      </w:r>
    </w:p>
    <w:p w:rsidR="005403FA" w:rsidRPr="00D31A56" w:rsidRDefault="005403FA" w:rsidP="002D0774">
      <w:pPr>
        <w:pStyle w:val="ListParagraph"/>
        <w:numPr>
          <w:ilvl w:val="0"/>
          <w:numId w:val="2"/>
        </w:numPr>
        <w:spacing w:after="0" w:line="480" w:lineRule="auto"/>
        <w:rPr>
          <w:rFonts w:ascii="Arial" w:eastAsia="Times New Roman" w:hAnsi="Arial" w:cs="Arial"/>
          <w:sz w:val="24"/>
          <w:szCs w:val="24"/>
        </w:rPr>
      </w:pPr>
      <w:r w:rsidRPr="00D31A56">
        <w:rPr>
          <w:rFonts w:ascii="Arial" w:hAnsi="Arial" w:cs="Arial"/>
          <w:sz w:val="24"/>
          <w:szCs w:val="24"/>
        </w:rPr>
        <w:t>Crajcovicoa K., &amp; Others, Key Managerial Competencies and Competency Models in Industrial Enterprises, Annals of DAAAM for 2012 &amp; Proceedings of the 23rd International DAAAM Symposium, ISSN 2304-1382Volume 23, No.1, 2012 , pp.119-1122.</w:t>
      </w:r>
    </w:p>
    <w:p w:rsidR="005403FA" w:rsidRPr="00D31A56" w:rsidRDefault="005403FA" w:rsidP="006917AC">
      <w:pPr>
        <w:pStyle w:val="ListParagraph"/>
        <w:numPr>
          <w:ilvl w:val="0"/>
          <w:numId w:val="2"/>
        </w:numPr>
        <w:spacing w:after="0" w:line="480" w:lineRule="auto"/>
        <w:rPr>
          <w:rFonts w:ascii="Arial" w:eastAsia="Times New Roman" w:hAnsi="Arial" w:cs="Arial"/>
          <w:sz w:val="24"/>
          <w:szCs w:val="24"/>
        </w:rPr>
      </w:pPr>
      <w:r w:rsidRPr="00D31A56">
        <w:rPr>
          <w:rFonts w:ascii="Arial" w:hAnsi="Arial" w:cs="Arial"/>
          <w:sz w:val="24"/>
          <w:szCs w:val="24"/>
        </w:rPr>
        <w:t>Gardner H., MI-The Theory in Practice, Basic Books-1993.</w:t>
      </w:r>
    </w:p>
    <w:p w:rsidR="005403FA" w:rsidRPr="00D31A56" w:rsidRDefault="005403FA" w:rsidP="006917AC">
      <w:pPr>
        <w:pStyle w:val="ListParagraph"/>
        <w:numPr>
          <w:ilvl w:val="0"/>
          <w:numId w:val="2"/>
        </w:numPr>
        <w:spacing w:after="0" w:line="480" w:lineRule="auto"/>
        <w:rPr>
          <w:rFonts w:ascii="Arial" w:eastAsia="Times New Roman" w:hAnsi="Arial" w:cs="Arial"/>
          <w:sz w:val="24"/>
          <w:szCs w:val="24"/>
        </w:rPr>
      </w:pPr>
      <w:r w:rsidRPr="00D31A56">
        <w:rPr>
          <w:rFonts w:ascii="Arial" w:eastAsia="Times New Roman" w:hAnsi="Arial" w:cs="Arial"/>
          <w:color w:val="000000"/>
          <w:sz w:val="24"/>
          <w:szCs w:val="24"/>
        </w:rPr>
        <w:t xml:space="preserve">Gary S. Becker, </w:t>
      </w:r>
      <w:r w:rsidRPr="00D31A56">
        <w:rPr>
          <w:rFonts w:ascii="Arial" w:eastAsia="Times New Roman" w:hAnsi="Arial" w:cs="Arial"/>
          <w:iCs/>
          <w:color w:val="000000"/>
          <w:sz w:val="24"/>
          <w:szCs w:val="24"/>
        </w:rPr>
        <w:t>Human Capital: A Theoretical and Empirical Analysis, with Special Reference to Education</w:t>
      </w:r>
      <w:r w:rsidRPr="00D31A56">
        <w:rPr>
          <w:rFonts w:ascii="Arial" w:eastAsia="Times New Roman" w:hAnsi="Arial" w:cs="Arial"/>
          <w:color w:val="000000"/>
          <w:sz w:val="24"/>
          <w:szCs w:val="24"/>
        </w:rPr>
        <w:t>. Chicago, University of Chicago Press, 1964.</w:t>
      </w:r>
    </w:p>
    <w:p w:rsidR="005403FA" w:rsidRPr="00D31A56" w:rsidRDefault="005403FA" w:rsidP="002D0774">
      <w:pPr>
        <w:pStyle w:val="ListParagraph"/>
        <w:numPr>
          <w:ilvl w:val="0"/>
          <w:numId w:val="2"/>
        </w:numPr>
        <w:spacing w:after="0" w:line="480" w:lineRule="auto"/>
        <w:rPr>
          <w:rFonts w:ascii="Arial" w:eastAsia="Times New Roman" w:hAnsi="Arial" w:cs="Arial"/>
          <w:sz w:val="24"/>
          <w:szCs w:val="24"/>
        </w:rPr>
      </w:pPr>
      <w:r w:rsidRPr="00D31A56">
        <w:rPr>
          <w:rFonts w:ascii="Arial" w:hAnsi="Arial" w:cs="Arial"/>
          <w:sz w:val="24"/>
          <w:szCs w:val="24"/>
        </w:rPr>
        <w:t>Martina K., &amp; Others, Identification of Managerial Competencies in Knowledge Based Organizations, Journal of Competitiveness, ISSN 1804-171X (Print), ISSN 1804-1728 (On-line), Vol. 4, Issue 1, March 2012, pp. 129-142.</w:t>
      </w:r>
    </w:p>
    <w:p w:rsidR="005403FA" w:rsidRPr="00D31A56" w:rsidRDefault="005403FA" w:rsidP="006917AC">
      <w:pPr>
        <w:pStyle w:val="ListParagraph"/>
        <w:numPr>
          <w:ilvl w:val="0"/>
          <w:numId w:val="2"/>
        </w:numPr>
        <w:spacing w:after="0" w:line="480" w:lineRule="auto"/>
        <w:rPr>
          <w:rFonts w:ascii="Arial" w:eastAsia="Times New Roman" w:hAnsi="Arial" w:cs="Arial"/>
          <w:sz w:val="24"/>
          <w:szCs w:val="24"/>
        </w:rPr>
      </w:pPr>
      <w:r w:rsidRPr="00D31A56">
        <w:rPr>
          <w:rFonts w:ascii="Arial" w:hAnsi="Arial" w:cs="Arial"/>
          <w:sz w:val="24"/>
          <w:szCs w:val="24"/>
        </w:rPr>
        <w:t xml:space="preserve">McClelland, D., C.,“Testing for Competence Rather than Intelligence,” </w:t>
      </w:r>
      <w:r w:rsidRPr="00D31A56">
        <w:rPr>
          <w:rFonts w:ascii="Arial" w:hAnsi="Arial" w:cs="Arial"/>
          <w:iCs/>
          <w:sz w:val="24"/>
          <w:szCs w:val="24"/>
        </w:rPr>
        <w:t>American Psychologist</w:t>
      </w:r>
      <w:r w:rsidRPr="00D31A56">
        <w:rPr>
          <w:rFonts w:ascii="Arial" w:hAnsi="Arial" w:cs="Arial"/>
          <w:sz w:val="24"/>
          <w:szCs w:val="24"/>
        </w:rPr>
        <w:t>, 28(1), 1-4, 1973.</w:t>
      </w:r>
    </w:p>
    <w:p w:rsidR="005403FA" w:rsidRPr="00D31A56" w:rsidRDefault="005403FA" w:rsidP="002D0774">
      <w:pPr>
        <w:pStyle w:val="ListParagraph"/>
        <w:numPr>
          <w:ilvl w:val="0"/>
          <w:numId w:val="2"/>
        </w:numPr>
        <w:spacing w:after="0" w:line="480" w:lineRule="auto"/>
        <w:rPr>
          <w:rFonts w:ascii="Arial" w:eastAsia="Times New Roman" w:hAnsi="Arial" w:cs="Arial"/>
          <w:sz w:val="24"/>
          <w:szCs w:val="24"/>
        </w:rPr>
      </w:pPr>
      <w:r w:rsidRPr="00D31A56">
        <w:rPr>
          <w:rFonts w:ascii="Arial" w:hAnsi="Arial" w:cs="Arial"/>
          <w:sz w:val="24"/>
          <w:szCs w:val="24"/>
        </w:rPr>
        <w:t>Othman A. &amp; Others, The Relation Between Multiple Intelligences and Managerial Competencies, Australian Journal of Basic &amp; Applied Sciences, ISSN:1991-8178, 7 (10), 2013, pp. 286-197.</w:t>
      </w:r>
    </w:p>
    <w:p w:rsidR="005403FA" w:rsidRPr="00D31A56" w:rsidRDefault="005403FA" w:rsidP="006917AC">
      <w:pPr>
        <w:pStyle w:val="ListParagraph"/>
        <w:numPr>
          <w:ilvl w:val="0"/>
          <w:numId w:val="2"/>
        </w:numPr>
        <w:spacing w:after="0" w:line="480" w:lineRule="auto"/>
        <w:rPr>
          <w:rFonts w:ascii="Arial" w:eastAsia="Times New Roman" w:hAnsi="Arial" w:cs="Arial"/>
          <w:sz w:val="24"/>
          <w:szCs w:val="24"/>
        </w:rPr>
      </w:pPr>
      <w:r w:rsidRPr="00D31A56">
        <w:rPr>
          <w:rFonts w:ascii="Arial" w:hAnsi="Arial" w:cs="Arial"/>
          <w:sz w:val="24"/>
          <w:szCs w:val="24"/>
        </w:rPr>
        <w:t>Pande S. &amp; Basak S., Human Resource Management, Pearson, 2012.</w:t>
      </w:r>
    </w:p>
    <w:p w:rsidR="005403FA" w:rsidRPr="00D31A56" w:rsidRDefault="005403FA" w:rsidP="006917AC">
      <w:pPr>
        <w:pStyle w:val="ListParagraph"/>
        <w:numPr>
          <w:ilvl w:val="0"/>
          <w:numId w:val="2"/>
        </w:numPr>
        <w:spacing w:after="0" w:line="480" w:lineRule="auto"/>
        <w:rPr>
          <w:rFonts w:ascii="Arial" w:eastAsia="Times New Roman" w:hAnsi="Arial" w:cs="Arial"/>
          <w:sz w:val="24"/>
          <w:szCs w:val="24"/>
        </w:rPr>
      </w:pPr>
      <w:r w:rsidRPr="00D31A56">
        <w:rPr>
          <w:rFonts w:ascii="Arial" w:hAnsi="Arial" w:cs="Arial"/>
          <w:sz w:val="24"/>
          <w:szCs w:val="24"/>
        </w:rPr>
        <w:t>Rajadhyaksha U., Managerial Competence: Do Technical Capabilities Matter?, Vikalpa, Vol.30., No.2, April-June 2005.</w:t>
      </w:r>
    </w:p>
    <w:p w:rsidR="005403FA" w:rsidRPr="00D31A56" w:rsidRDefault="005403FA" w:rsidP="006917AC">
      <w:pPr>
        <w:pStyle w:val="ListParagraph"/>
        <w:numPr>
          <w:ilvl w:val="0"/>
          <w:numId w:val="2"/>
        </w:numPr>
        <w:spacing w:after="0" w:line="480" w:lineRule="auto"/>
        <w:rPr>
          <w:rFonts w:ascii="Arial" w:eastAsia="Times New Roman" w:hAnsi="Arial" w:cs="Arial"/>
          <w:sz w:val="24"/>
          <w:szCs w:val="24"/>
        </w:rPr>
      </w:pPr>
      <w:r w:rsidRPr="00D31A56">
        <w:rPr>
          <w:rFonts w:ascii="Arial" w:hAnsi="Arial" w:cs="Arial"/>
          <w:sz w:val="24"/>
          <w:szCs w:val="24"/>
        </w:rPr>
        <w:lastRenderedPageBreak/>
        <w:t>Schoonover, S.C., H. Schoonover, D. Nemerov and C. Ehly, Competency-Based HR Applications: Results of a Comprehensive Survey,2000</w:t>
      </w:r>
    </w:p>
    <w:p w:rsidR="005403FA" w:rsidRPr="00D31A56" w:rsidRDefault="005403FA" w:rsidP="006917AC">
      <w:pPr>
        <w:pStyle w:val="ListParagraph"/>
        <w:numPr>
          <w:ilvl w:val="0"/>
          <w:numId w:val="2"/>
        </w:numPr>
        <w:spacing w:line="480" w:lineRule="auto"/>
        <w:rPr>
          <w:rFonts w:ascii="Arial" w:hAnsi="Arial" w:cs="Arial"/>
          <w:sz w:val="24"/>
          <w:szCs w:val="24"/>
        </w:rPr>
      </w:pPr>
      <w:r w:rsidRPr="00D31A56">
        <w:rPr>
          <w:rFonts w:ascii="Arial" w:eastAsia="Times New Roman" w:hAnsi="Arial" w:cs="Arial"/>
          <w:sz w:val="24"/>
          <w:szCs w:val="24"/>
        </w:rPr>
        <w:t xml:space="preserve">Wu, W., W., Lee, Y., T., &amp; Tzeng, G., H., Simplifying Managerial Competency Model by using Rough Set, in Rough Sets, Fuzzy sets, Data Mining &amp; Granular Computing, Springer Berling, Heidleberg, 2005. </w:t>
      </w:r>
    </w:p>
    <w:p w:rsidR="00F273C2" w:rsidRPr="00D31A56" w:rsidRDefault="00F273C2" w:rsidP="006917AC">
      <w:pPr>
        <w:pStyle w:val="Default"/>
        <w:spacing w:line="480" w:lineRule="auto"/>
        <w:jc w:val="both"/>
        <w:rPr>
          <w:rFonts w:ascii="Arial" w:hAnsi="Arial" w:cs="Arial"/>
        </w:rPr>
      </w:pPr>
    </w:p>
    <w:sectPr w:rsidR="00F273C2" w:rsidRPr="00D31A56" w:rsidSect="008D01A3">
      <w:headerReference w:type="even" r:id="rId7"/>
      <w:headerReference w:type="default" r:id="rId8"/>
      <w:footerReference w:type="default" r:id="rId9"/>
      <w:headerReference w:type="first" r:id="rId10"/>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5D90" w:rsidRDefault="00F35D90" w:rsidP="009064BF">
      <w:pPr>
        <w:spacing w:after="0" w:line="240" w:lineRule="auto"/>
      </w:pPr>
      <w:r>
        <w:separator/>
      </w:r>
    </w:p>
  </w:endnote>
  <w:endnote w:type="continuationSeparator" w:id="1">
    <w:p w:rsidR="00F35D90" w:rsidRDefault="00F35D90" w:rsidP="009064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New Roman Italic">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Lucida Handwriting">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A56" w:rsidRPr="00D31A56" w:rsidRDefault="00D31A56">
    <w:pPr>
      <w:pStyle w:val="Footer"/>
      <w:pBdr>
        <w:top w:val="thinThickSmallGap" w:sz="24" w:space="1" w:color="622423" w:themeColor="accent2" w:themeShade="7F"/>
      </w:pBdr>
      <w:rPr>
        <w:rFonts w:ascii="Arial" w:hAnsi="Arial" w:cs="Arial"/>
        <w:b/>
        <w:color w:val="FF0000"/>
        <w:sz w:val="24"/>
        <w:szCs w:val="24"/>
      </w:rPr>
    </w:pPr>
    <w:r w:rsidRPr="00D31A56">
      <w:rPr>
        <w:rFonts w:ascii="Arial" w:hAnsi="Arial" w:cs="Arial"/>
        <w:b/>
        <w:color w:val="FF0000"/>
        <w:sz w:val="24"/>
        <w:szCs w:val="24"/>
      </w:rPr>
      <w:t xml:space="preserve">May,2015,Issue </w:t>
    </w:r>
    <w:r w:rsidRPr="00D31A56">
      <w:rPr>
        <w:rFonts w:ascii="Arial" w:hAnsi="Arial" w:cs="Arial"/>
        <w:b/>
        <w:color w:val="FF0000"/>
        <w:sz w:val="24"/>
        <w:szCs w:val="24"/>
      </w:rPr>
      <w:ptab w:relativeTo="margin" w:alignment="right" w:leader="none"/>
    </w:r>
    <w:r w:rsidRPr="00D31A56">
      <w:rPr>
        <w:rFonts w:ascii="Arial" w:hAnsi="Arial" w:cs="Arial"/>
        <w:b/>
        <w:color w:val="FF0000"/>
        <w:sz w:val="24"/>
        <w:szCs w:val="24"/>
      </w:rPr>
      <w:t xml:space="preserve">Page </w:t>
    </w:r>
    <w:r w:rsidRPr="00D31A56">
      <w:rPr>
        <w:rFonts w:ascii="Arial" w:hAnsi="Arial" w:cs="Arial"/>
        <w:b/>
        <w:color w:val="FF0000"/>
        <w:sz w:val="24"/>
        <w:szCs w:val="24"/>
      </w:rPr>
      <w:fldChar w:fldCharType="begin"/>
    </w:r>
    <w:r w:rsidRPr="00D31A56">
      <w:rPr>
        <w:rFonts w:ascii="Arial" w:hAnsi="Arial" w:cs="Arial"/>
        <w:b/>
        <w:color w:val="FF0000"/>
        <w:sz w:val="24"/>
        <w:szCs w:val="24"/>
      </w:rPr>
      <w:instrText xml:space="preserve"> PAGE   \* MERGEFORMAT </w:instrText>
    </w:r>
    <w:r w:rsidRPr="00D31A56">
      <w:rPr>
        <w:rFonts w:ascii="Arial" w:hAnsi="Arial" w:cs="Arial"/>
        <w:b/>
        <w:color w:val="FF0000"/>
        <w:sz w:val="24"/>
        <w:szCs w:val="24"/>
      </w:rPr>
      <w:fldChar w:fldCharType="separate"/>
    </w:r>
    <w:r>
      <w:rPr>
        <w:rFonts w:ascii="Arial" w:hAnsi="Arial" w:cs="Arial"/>
        <w:b/>
        <w:noProof/>
        <w:color w:val="FF0000"/>
        <w:sz w:val="24"/>
        <w:szCs w:val="24"/>
      </w:rPr>
      <w:t>1</w:t>
    </w:r>
    <w:r w:rsidRPr="00D31A56">
      <w:rPr>
        <w:rFonts w:ascii="Arial" w:hAnsi="Arial" w:cs="Arial"/>
        <w:b/>
        <w:color w:val="FF0000"/>
        <w:sz w:val="24"/>
        <w:szCs w:val="24"/>
      </w:rPr>
      <w:fldChar w:fldCharType="end"/>
    </w:r>
  </w:p>
  <w:p w:rsidR="009064BF" w:rsidRDefault="009064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5D90" w:rsidRDefault="00F35D90" w:rsidP="009064BF">
      <w:pPr>
        <w:spacing w:after="0" w:line="240" w:lineRule="auto"/>
      </w:pPr>
      <w:r>
        <w:separator/>
      </w:r>
    </w:p>
  </w:footnote>
  <w:footnote w:type="continuationSeparator" w:id="1">
    <w:p w:rsidR="00F35D90" w:rsidRDefault="00F35D90" w:rsidP="009064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A56" w:rsidRDefault="00D31A5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7286" o:spid="_x0000_s4098" type="#_x0000_t136" style="position:absolute;margin-left:0;margin-top:0;width:499.95pt;height:136.35pt;rotation:315;z-index:-251654144;mso-position-horizontal:center;mso-position-horizontal-relative:margin;mso-position-vertical:center;mso-position-vertical-relative:margin" o:allowincell="f" fillcolor="silver" stroked="f">
          <v:fill opacity=".5"/>
          <v:textpath style="font-family:&quot;Calibri&quot;;font-size:1pt" string="GlacierJournal"/>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A56" w:rsidRPr="00D31A56" w:rsidRDefault="00D31A56">
    <w:pPr>
      <w:pStyle w:val="Header"/>
      <w:rPr>
        <w:rFonts w:ascii="Arial" w:hAnsi="Arial" w:cs="Arial"/>
        <w:b/>
        <w:color w:val="FF0000"/>
        <w:sz w:val="24"/>
      </w:rPr>
    </w:pPr>
    <w:r w:rsidRPr="00D31A56">
      <w:rPr>
        <w:rFonts w:ascii="Arial" w:hAnsi="Arial" w:cs="Arial"/>
        <w:b/>
        <w:color w:val="FF0000"/>
        <w:sz w:val="24"/>
      </w:rPr>
      <w:t xml:space="preserve">Glacier Journal Of Scientific </w:t>
    </w:r>
    <w:r w:rsidRPr="00D31A56">
      <w:rPr>
        <w:rFonts w:ascii="Arial" w:hAnsi="Arial" w:cs="Arial"/>
        <w:b/>
        <w:color w:val="FF0000"/>
        <w:sz w:val="24"/>
      </w:rPr>
      <w:ptab w:relativeTo="margin" w:alignment="center" w:leader="none"/>
    </w:r>
    <w:r w:rsidRPr="00D31A56">
      <w:rPr>
        <w:rFonts w:ascii="Arial" w:hAnsi="Arial" w:cs="Arial"/>
        <w:b/>
        <w:color w:val="FF0000"/>
        <w:sz w:val="24"/>
      </w:rPr>
      <w:ptab w:relativeTo="margin" w:alignment="right" w:leader="none"/>
    </w:r>
    <w:r w:rsidRPr="00D31A56">
      <w:rPr>
        <w:rFonts w:ascii="Arial" w:hAnsi="Arial" w:cs="Arial"/>
        <w:b/>
        <w:color w:val="FF0000"/>
        <w:sz w:val="24"/>
      </w:rPr>
      <w:t>I</w:t>
    </w:r>
    <w:r w:rsidRPr="00D31A56">
      <w:rPr>
        <w:rFonts w:ascii="Arial" w:hAnsi="Arial" w:cs="Arial"/>
        <w:b/>
        <w:noProof/>
        <w:color w:val="FF0000"/>
        <w:sz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7287" o:spid="_x0000_s4099" type="#_x0000_t136" style="position:absolute;margin-left:0;margin-top:0;width:499.95pt;height:136.35pt;rotation:315;z-index:-251652096;mso-position-horizontal:center;mso-position-horizontal-relative:margin;mso-position-vertical:center;mso-position-vertical-relative:margin" o:allowincell="f" fillcolor="silver" stroked="f">
          <v:fill opacity=".5"/>
          <v:textpath style="font-family:&quot;Calibri&quot;;font-size:1pt" string="GlacierJournal"/>
        </v:shape>
      </w:pict>
    </w:r>
    <w:r w:rsidRPr="00D31A56">
      <w:rPr>
        <w:rFonts w:ascii="Arial" w:hAnsi="Arial" w:cs="Arial"/>
        <w:b/>
        <w:color w:val="FF0000"/>
        <w:sz w:val="24"/>
      </w:rPr>
      <w:t>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A56" w:rsidRDefault="00D31A5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7285" o:spid="_x0000_s4097" type="#_x0000_t136" style="position:absolute;margin-left:0;margin-top:0;width:499.95pt;height:136.35pt;rotation:315;z-index:-251656192;mso-position-horizontal:center;mso-position-horizontal-relative:margin;mso-position-vertical:center;mso-position-vertical-relative:margin" o:allowincell="f" fillcolor="silver" stroked="f">
          <v:fill opacity=".5"/>
          <v:textpath style="font-family:&quot;Calibri&quot;;font-size:1pt" string="GlacierJournal"/>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C73AD"/>
    <w:multiLevelType w:val="hybridMultilevel"/>
    <w:tmpl w:val="EB1085BC"/>
    <w:lvl w:ilvl="0" w:tplc="7A6E65B2">
      <w:start w:val="1"/>
      <w:numFmt w:val="decimal"/>
      <w:lvlText w:val="%1."/>
      <w:lvlJc w:val="left"/>
      <w:pPr>
        <w:ind w:left="720" w:hanging="360"/>
      </w:pPr>
      <w:rPr>
        <w:rFonts w:ascii="Times New Roman" w:eastAsiaTheme="minorEastAsia" w:hAnsi="Times New Roman" w:cs="Times New Roman"/>
      </w:rPr>
    </w:lvl>
    <w:lvl w:ilvl="1" w:tplc="04090019">
      <w:start w:val="1"/>
      <w:numFmt w:val="lowerLetter"/>
      <w:lvlText w:val="%2."/>
      <w:lvlJc w:val="left"/>
      <w:pPr>
        <w:ind w:left="1440" w:hanging="360"/>
      </w:pPr>
    </w:lvl>
    <w:lvl w:ilvl="2" w:tplc="ED9AAD48">
      <w:start w:val="1"/>
      <w:numFmt w:val="upperRoman"/>
      <w:lvlText w:val="%3."/>
      <w:lvlJc w:val="left"/>
      <w:pPr>
        <w:ind w:left="2700" w:hanging="720"/>
      </w:pPr>
      <w:rPr>
        <w:rFonts w:hint="default"/>
        <w:b/>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CA3104"/>
    <w:multiLevelType w:val="multilevel"/>
    <w:tmpl w:val="48F2E39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80170CE"/>
    <w:multiLevelType w:val="hybridMultilevel"/>
    <w:tmpl w:val="EBD877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D70A47EC">
      <w:start w:val="1"/>
      <w:numFmt w:val="upperLetter"/>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4F6A6B"/>
    <w:multiLevelType w:val="hybridMultilevel"/>
    <w:tmpl w:val="9CC0FD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CE6966"/>
    <w:multiLevelType w:val="hybridMultilevel"/>
    <w:tmpl w:val="729680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9D75AB"/>
    <w:multiLevelType w:val="hybridMultilevel"/>
    <w:tmpl w:val="9CC0FD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A652A2"/>
    <w:multiLevelType w:val="hybridMultilevel"/>
    <w:tmpl w:val="9A5C4B66"/>
    <w:lvl w:ilvl="0" w:tplc="128E1072">
      <w:start w:val="1"/>
      <w:numFmt w:val="decimal"/>
      <w:lvlText w:val="%1."/>
      <w:lvlJc w:val="left"/>
      <w:pPr>
        <w:ind w:left="720" w:hanging="360"/>
      </w:pPr>
      <w:rPr>
        <w:rFonts w:ascii="Times New Roman Italic" w:hAnsi="Times New Roman Italic" w:cs="Times New Roman Italic"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021723"/>
    <w:multiLevelType w:val="hybridMultilevel"/>
    <w:tmpl w:val="9CC0FD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5F51C1"/>
    <w:multiLevelType w:val="hybridMultilevel"/>
    <w:tmpl w:val="66F2D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1D3CEA"/>
    <w:multiLevelType w:val="hybridMultilevel"/>
    <w:tmpl w:val="4666155A"/>
    <w:lvl w:ilvl="0" w:tplc="6C1020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5"/>
  </w:num>
  <w:num w:numId="5">
    <w:abstractNumId w:val="3"/>
  </w:num>
  <w:num w:numId="6">
    <w:abstractNumId w:val="2"/>
  </w:num>
  <w:num w:numId="7">
    <w:abstractNumId w:val="1"/>
  </w:num>
  <w:num w:numId="8">
    <w:abstractNumId w:val="4"/>
  </w:num>
  <w:num w:numId="9">
    <w:abstractNumId w:val="8"/>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drawingGridHorizontalSpacing w:val="110"/>
  <w:displayHorizontalDrawingGridEvery w:val="2"/>
  <w:characterSpacingControl w:val="doNotCompress"/>
  <w:hdrShapeDefaults>
    <o:shapedefaults v:ext="edit" spidmax="5122">
      <o:colormenu v:ext="edit" fillcolor="none [1614]" strokecolor="none [3213]"/>
    </o:shapedefaults>
    <o:shapelayout v:ext="edit">
      <o:idmap v:ext="edit" data="4"/>
    </o:shapelayout>
  </w:hdrShapeDefaults>
  <w:footnotePr>
    <w:footnote w:id="0"/>
    <w:footnote w:id="1"/>
  </w:footnotePr>
  <w:endnotePr>
    <w:endnote w:id="0"/>
    <w:endnote w:id="1"/>
  </w:endnotePr>
  <w:compat>
    <w:useFELayout/>
  </w:compat>
  <w:rsids>
    <w:rsidRoot w:val="00DE4B9A"/>
    <w:rsid w:val="00062F12"/>
    <w:rsid w:val="00076575"/>
    <w:rsid w:val="0008404A"/>
    <w:rsid w:val="000A3EF9"/>
    <w:rsid w:val="000F1CBF"/>
    <w:rsid w:val="001A694C"/>
    <w:rsid w:val="001B191D"/>
    <w:rsid w:val="001D1833"/>
    <w:rsid w:val="002063B3"/>
    <w:rsid w:val="00246001"/>
    <w:rsid w:val="002B53B1"/>
    <w:rsid w:val="002D0774"/>
    <w:rsid w:val="002D0AD3"/>
    <w:rsid w:val="00317FA9"/>
    <w:rsid w:val="0038043B"/>
    <w:rsid w:val="00413464"/>
    <w:rsid w:val="004B4B8C"/>
    <w:rsid w:val="004C2623"/>
    <w:rsid w:val="005403FA"/>
    <w:rsid w:val="005B1C2A"/>
    <w:rsid w:val="005B6545"/>
    <w:rsid w:val="0060013D"/>
    <w:rsid w:val="006917AC"/>
    <w:rsid w:val="00691E1F"/>
    <w:rsid w:val="0082179A"/>
    <w:rsid w:val="008B4D70"/>
    <w:rsid w:val="008D01A3"/>
    <w:rsid w:val="00903BD3"/>
    <w:rsid w:val="009064BF"/>
    <w:rsid w:val="009A6E0B"/>
    <w:rsid w:val="009B0196"/>
    <w:rsid w:val="00AF0E4B"/>
    <w:rsid w:val="00AF61A8"/>
    <w:rsid w:val="00C85870"/>
    <w:rsid w:val="00D31A56"/>
    <w:rsid w:val="00DE4B9A"/>
    <w:rsid w:val="00E21F86"/>
    <w:rsid w:val="00EF705B"/>
    <w:rsid w:val="00F15F2F"/>
    <w:rsid w:val="00F273C2"/>
    <w:rsid w:val="00F33066"/>
    <w:rsid w:val="00F35D90"/>
    <w:rsid w:val="00FC73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1614]"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001"/>
  </w:style>
  <w:style w:type="paragraph" w:styleId="Heading1">
    <w:name w:val="heading 1"/>
    <w:basedOn w:val="Normal"/>
    <w:link w:val="Heading1Char"/>
    <w:uiPriority w:val="9"/>
    <w:qFormat/>
    <w:rsid w:val="005B6545"/>
    <w:pPr>
      <w:spacing w:before="100" w:beforeAutospacing="1" w:after="100" w:afterAutospacing="1" w:line="240" w:lineRule="auto"/>
      <w:jc w:val="both"/>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B65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5B6545"/>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5B6545"/>
    <w:pPr>
      <w:ind w:left="720"/>
      <w:contextualSpacing/>
      <w:jc w:val="both"/>
    </w:pPr>
  </w:style>
  <w:style w:type="table" w:styleId="TableGrid">
    <w:name w:val="Table Grid"/>
    <w:basedOn w:val="TableNormal"/>
    <w:uiPriority w:val="59"/>
    <w:rsid w:val="00C85870"/>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9064B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064BF"/>
  </w:style>
  <w:style w:type="paragraph" w:styleId="Footer">
    <w:name w:val="footer"/>
    <w:basedOn w:val="Normal"/>
    <w:link w:val="FooterChar"/>
    <w:uiPriority w:val="99"/>
    <w:unhideWhenUsed/>
    <w:rsid w:val="009064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4BF"/>
  </w:style>
  <w:style w:type="paragraph" w:styleId="Subtitle">
    <w:name w:val="Subtitle"/>
    <w:basedOn w:val="Normal"/>
    <w:link w:val="SubtitleChar"/>
    <w:qFormat/>
    <w:rsid w:val="002063B3"/>
    <w:pPr>
      <w:keepLines/>
      <w:autoSpaceDE w:val="0"/>
      <w:autoSpaceDN w:val="0"/>
      <w:adjustRightInd w:val="0"/>
      <w:spacing w:before="160" w:after="30" w:line="240" w:lineRule="auto"/>
      <w:jc w:val="center"/>
    </w:pPr>
    <w:rPr>
      <w:rFonts w:ascii="Lucida Handwriting" w:eastAsia="Times New Roman" w:hAnsi="Lucida Handwriting" w:cs="Times New Roman"/>
      <w:b/>
      <w:bCs/>
      <w:sz w:val="40"/>
      <w:szCs w:val="20"/>
      <w:u w:val="single"/>
      <w:lang w:val="en-AU" w:eastAsia="en-AU"/>
    </w:rPr>
  </w:style>
  <w:style w:type="character" w:customStyle="1" w:styleId="SubtitleChar">
    <w:name w:val="Subtitle Char"/>
    <w:basedOn w:val="DefaultParagraphFont"/>
    <w:link w:val="Subtitle"/>
    <w:rsid w:val="002063B3"/>
    <w:rPr>
      <w:rFonts w:ascii="Lucida Handwriting" w:eastAsia="Times New Roman" w:hAnsi="Lucida Handwriting" w:cs="Times New Roman"/>
      <w:b/>
      <w:bCs/>
      <w:sz w:val="40"/>
      <w:szCs w:val="20"/>
      <w:u w:val="single"/>
      <w:lang w:val="en-AU" w:eastAsia="en-AU"/>
    </w:rPr>
  </w:style>
  <w:style w:type="paragraph" w:styleId="BalloonText">
    <w:name w:val="Balloon Text"/>
    <w:basedOn w:val="Normal"/>
    <w:link w:val="BalloonTextChar"/>
    <w:uiPriority w:val="99"/>
    <w:semiHidden/>
    <w:unhideWhenUsed/>
    <w:rsid w:val="00D31A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A5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2342</Words>
  <Characters>13352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Vikas</dc:creator>
  <cp:lastModifiedBy>007</cp:lastModifiedBy>
  <cp:revision>2</cp:revision>
  <dcterms:created xsi:type="dcterms:W3CDTF">2015-05-07T03:37:00Z</dcterms:created>
  <dcterms:modified xsi:type="dcterms:W3CDTF">2015-05-07T03:37:00Z</dcterms:modified>
</cp:coreProperties>
</file>